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EF" w:rsidRPr="0057399B" w:rsidRDefault="007D37D8"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147D5A">
        <w:rPr>
          <w:rFonts w:ascii="Arial" w:hAnsi="Arial" w:cs="Arial"/>
          <w:b/>
          <w:bCs/>
        </w:rPr>
        <w:t>2</w:t>
      </w:r>
    </w:p>
    <w:p w:rsidR="00A56F60" w:rsidRPr="0057399B" w:rsidRDefault="00A56F60" w:rsidP="003F6162">
      <w:pPr>
        <w:jc w:val="both"/>
        <w:rPr>
          <w:rFonts w:ascii="Arial" w:hAnsi="Arial" w:cs="Arial"/>
          <w:bCs/>
        </w:rPr>
      </w:pPr>
    </w:p>
    <w:p w:rsidR="007104B6" w:rsidRDefault="00B303FA" w:rsidP="007876E3">
      <w:pPr>
        <w:jc w:val="both"/>
        <w:rPr>
          <w:rFonts w:ascii="Arial" w:hAnsi="Arial" w:cs="Arial"/>
          <w:bCs/>
        </w:rPr>
      </w:pPr>
      <w:r>
        <w:rPr>
          <w:rFonts w:ascii="Arial" w:hAnsi="Arial" w:cs="Arial"/>
          <w:bCs/>
        </w:rPr>
        <w:t xml:space="preserve">Zawarta w dniu </w:t>
      </w:r>
      <w:r w:rsidR="007D37D8">
        <w:rPr>
          <w:rFonts w:ascii="Arial" w:hAnsi="Arial" w:cs="Arial"/>
          <w:bCs/>
        </w:rPr>
        <w:t>……….</w:t>
      </w:r>
      <w:r w:rsidR="003F6162" w:rsidRPr="0057399B">
        <w:rPr>
          <w:rFonts w:ascii="Arial" w:hAnsi="Arial" w:cs="Arial"/>
          <w:bCs/>
        </w:rPr>
        <w:t>202</w:t>
      </w:r>
      <w:r w:rsidR="00147D5A">
        <w:rPr>
          <w:rFonts w:ascii="Arial" w:hAnsi="Arial" w:cs="Arial"/>
          <w:bCs/>
        </w:rPr>
        <w:t>2</w:t>
      </w:r>
      <w:r w:rsidR="003F6162" w:rsidRPr="0057399B">
        <w:rPr>
          <w:rFonts w:ascii="Arial" w:hAnsi="Arial" w:cs="Arial"/>
          <w:bCs/>
        </w:rPr>
        <w:t xml:space="preserve"> roku, w Sochaczewie, pomiędzy </w:t>
      </w:r>
      <w:r w:rsidR="007104B6" w:rsidRPr="0057399B">
        <w:rPr>
          <w:rFonts w:ascii="Arial" w:hAnsi="Arial" w:cs="Arial"/>
          <w:bCs/>
        </w:rPr>
        <w:t>:</w:t>
      </w:r>
    </w:p>
    <w:p w:rsidR="002B64A8" w:rsidRPr="0057399B" w:rsidRDefault="002B64A8" w:rsidP="007876E3">
      <w:pPr>
        <w:jc w:val="both"/>
        <w:rPr>
          <w:rFonts w:ascii="Arial" w:hAnsi="Arial" w:cs="Arial"/>
          <w:bCs/>
        </w:rPr>
      </w:pPr>
    </w:p>
    <w:p w:rsidR="007876E3" w:rsidRPr="0057399B" w:rsidRDefault="003F6162" w:rsidP="002B64A8">
      <w:pPr>
        <w:pStyle w:val="Akapitzlist"/>
        <w:numPr>
          <w:ilvl w:val="0"/>
          <w:numId w:val="43"/>
        </w:numPr>
        <w:spacing w:after="0"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siedzibą w Sochaczewie przy ulicy marsz. Józefa Piłsudskiego 65</w:t>
      </w:r>
      <w:r w:rsidR="007876E3" w:rsidRPr="0057399B">
        <w:rPr>
          <w:rFonts w:ascii="Arial" w:hAnsi="Arial" w:cs="Arial"/>
          <w:bCs/>
        </w:rPr>
        <w:t xml:space="preserve">, </w:t>
      </w:r>
      <w:r w:rsidRPr="0057399B">
        <w:rPr>
          <w:rFonts w:ascii="Arial" w:hAnsi="Arial" w:cs="Arial"/>
          <w:bCs/>
        </w:rPr>
        <w:t>NIP: 837</w:t>
      </w:r>
      <w:r w:rsidR="002B64A8">
        <w:rPr>
          <w:rFonts w:ascii="Arial" w:hAnsi="Arial" w:cs="Arial"/>
          <w:bCs/>
        </w:rPr>
        <w:t>-</w:t>
      </w:r>
      <w:r w:rsidRPr="0057399B">
        <w:rPr>
          <w:rFonts w:ascii="Arial" w:hAnsi="Arial" w:cs="Arial"/>
          <w:bCs/>
        </w:rPr>
        <w:t>15</w:t>
      </w:r>
      <w:r w:rsidR="002B64A8">
        <w:rPr>
          <w:rFonts w:ascii="Arial" w:hAnsi="Arial" w:cs="Arial"/>
          <w:bCs/>
        </w:rPr>
        <w:t>-</w:t>
      </w:r>
      <w:r w:rsidRPr="0057399B">
        <w:rPr>
          <w:rFonts w:ascii="Arial" w:hAnsi="Arial" w:cs="Arial"/>
          <w:bCs/>
        </w:rPr>
        <w:t>11</w:t>
      </w:r>
      <w:r w:rsidR="002B64A8">
        <w:rPr>
          <w:rFonts w:ascii="Arial" w:hAnsi="Arial" w:cs="Arial"/>
          <w:bCs/>
        </w:rPr>
        <w:t>-</w:t>
      </w:r>
      <w:r w:rsidRPr="0057399B">
        <w:rPr>
          <w:rFonts w:ascii="Arial" w:hAnsi="Arial" w:cs="Arial"/>
          <w:bCs/>
        </w:rPr>
        <w:t>868, zwanym dalej „</w:t>
      </w:r>
      <w:r w:rsidRPr="0057399B">
        <w:rPr>
          <w:rFonts w:ascii="Arial" w:hAnsi="Arial" w:cs="Arial"/>
          <w:b/>
          <w:bCs/>
        </w:rPr>
        <w:t>Zamawiającym</w:t>
      </w:r>
      <w:r w:rsidRPr="0057399B">
        <w:rPr>
          <w:rFonts w:ascii="Arial" w:hAnsi="Arial" w:cs="Arial"/>
          <w:bCs/>
        </w:rPr>
        <w:t xml:space="preserve">”, reprezentowanym przez </w:t>
      </w:r>
    </w:p>
    <w:p w:rsidR="007104B6" w:rsidRPr="0057399B" w:rsidRDefault="007104B6" w:rsidP="002B64A8">
      <w:pPr>
        <w:pStyle w:val="Tekstpodstawowy"/>
        <w:spacing w:line="360" w:lineRule="auto"/>
        <w:ind w:left="788"/>
        <w:rPr>
          <w:rFonts w:ascii="Arial" w:hAnsi="Arial" w:cs="Arial"/>
          <w:b/>
          <w:sz w:val="22"/>
          <w:szCs w:val="22"/>
        </w:rPr>
      </w:pPr>
      <w:r w:rsidRPr="0057399B">
        <w:rPr>
          <w:rFonts w:ascii="Arial" w:hAnsi="Arial" w:cs="Arial"/>
          <w:b/>
          <w:sz w:val="22"/>
          <w:szCs w:val="22"/>
        </w:rPr>
        <w:t>Panią Małgorzatę DĘBOWSKĄ</w:t>
      </w:r>
      <w:r w:rsidRPr="0057399B">
        <w:rPr>
          <w:rFonts w:ascii="Arial" w:hAnsi="Arial" w:cs="Arial"/>
          <w:b/>
          <w:sz w:val="22"/>
          <w:szCs w:val="22"/>
        </w:rPr>
        <w:tab/>
        <w:t>-   Dyrektora Powiatowego Zarządu Dróg,</w:t>
      </w:r>
    </w:p>
    <w:p w:rsidR="007104B6" w:rsidRPr="0057399B" w:rsidRDefault="007104B6" w:rsidP="002B64A8">
      <w:pPr>
        <w:pStyle w:val="Tekstpodstawowy"/>
        <w:spacing w:line="360" w:lineRule="auto"/>
        <w:ind w:left="788"/>
        <w:rPr>
          <w:rFonts w:ascii="Arial" w:hAnsi="Arial" w:cs="Arial"/>
          <w:sz w:val="22"/>
          <w:szCs w:val="22"/>
        </w:rPr>
      </w:pPr>
      <w:r w:rsidRPr="0057399B">
        <w:rPr>
          <w:rFonts w:ascii="Arial" w:hAnsi="Arial" w:cs="Arial"/>
          <w:sz w:val="22"/>
          <w:szCs w:val="22"/>
        </w:rPr>
        <w:t xml:space="preserve">zgodnie z udzielonym pełnomocnictwem (Uchwała nr 111/2016 Zarządu Powiatu </w:t>
      </w:r>
      <w:r w:rsidRPr="0057399B">
        <w:rPr>
          <w:rFonts w:ascii="Arial" w:hAnsi="Arial" w:cs="Arial"/>
          <w:sz w:val="22"/>
          <w:szCs w:val="22"/>
        </w:rPr>
        <w:br/>
        <w:t>w</w:t>
      </w:r>
      <w:r w:rsidRPr="0057399B">
        <w:rPr>
          <w:rFonts w:ascii="Arial" w:hAnsi="Arial" w:cs="Arial"/>
          <w:b/>
          <w:sz w:val="22"/>
          <w:szCs w:val="22"/>
        </w:rPr>
        <w:t xml:space="preserve"> </w:t>
      </w:r>
      <w:r w:rsidRPr="0057399B">
        <w:rPr>
          <w:rFonts w:ascii="Arial" w:hAnsi="Arial" w:cs="Arial"/>
          <w:sz w:val="22"/>
          <w:szCs w:val="22"/>
        </w:rPr>
        <w:t>Sochaczewie z dnia 29 grudnia 2016 roku),</w:t>
      </w:r>
    </w:p>
    <w:p w:rsidR="007104B6" w:rsidRPr="0057399B" w:rsidRDefault="007104B6" w:rsidP="002B64A8">
      <w:pPr>
        <w:pStyle w:val="Tekstpodstawowy"/>
        <w:spacing w:line="360" w:lineRule="auto"/>
        <w:ind w:left="788"/>
        <w:rPr>
          <w:rFonts w:ascii="Arial" w:hAnsi="Arial" w:cs="Arial"/>
          <w:sz w:val="22"/>
          <w:szCs w:val="22"/>
        </w:rPr>
      </w:pPr>
      <w:r w:rsidRPr="0057399B">
        <w:rPr>
          <w:rFonts w:ascii="Arial" w:hAnsi="Arial" w:cs="Arial"/>
          <w:sz w:val="22"/>
          <w:szCs w:val="22"/>
        </w:rPr>
        <w:t xml:space="preserve">przy kontrasygnacie </w:t>
      </w:r>
      <w:r w:rsidRPr="0057399B">
        <w:rPr>
          <w:rFonts w:ascii="Arial" w:hAnsi="Arial" w:cs="Arial"/>
          <w:b/>
          <w:sz w:val="22"/>
          <w:szCs w:val="22"/>
        </w:rPr>
        <w:t>Pani Ann</w:t>
      </w:r>
      <w:r w:rsidR="002F4BA4">
        <w:rPr>
          <w:rFonts w:ascii="Arial" w:hAnsi="Arial" w:cs="Arial"/>
          <w:b/>
          <w:sz w:val="22"/>
          <w:szCs w:val="22"/>
        </w:rPr>
        <w:t>y</w:t>
      </w:r>
      <w:r w:rsidRPr="0057399B">
        <w:rPr>
          <w:rFonts w:ascii="Arial" w:hAnsi="Arial" w:cs="Arial"/>
          <w:b/>
          <w:sz w:val="22"/>
          <w:szCs w:val="22"/>
        </w:rPr>
        <w:t xml:space="preserve"> MALINOWSKIEJ – Głównej Księgowej</w:t>
      </w:r>
      <w:r w:rsidRPr="0057399B">
        <w:rPr>
          <w:rFonts w:ascii="Arial" w:hAnsi="Arial" w:cs="Arial"/>
          <w:sz w:val="22"/>
          <w:szCs w:val="22"/>
        </w:rPr>
        <w:t>,</w:t>
      </w:r>
    </w:p>
    <w:p w:rsidR="007876E3" w:rsidRPr="0057399B" w:rsidRDefault="007104B6" w:rsidP="002B64A8">
      <w:pPr>
        <w:pStyle w:val="Tekstpodstawowy"/>
        <w:spacing w:line="360" w:lineRule="auto"/>
        <w:ind w:left="788"/>
        <w:rPr>
          <w:rFonts w:ascii="Arial" w:hAnsi="Arial" w:cs="Arial"/>
          <w:b/>
          <w:sz w:val="22"/>
          <w:szCs w:val="22"/>
        </w:rPr>
      </w:pPr>
      <w:r w:rsidRPr="0057399B">
        <w:rPr>
          <w:rFonts w:ascii="Arial" w:hAnsi="Arial" w:cs="Arial"/>
          <w:sz w:val="22"/>
          <w:szCs w:val="22"/>
        </w:rPr>
        <w:t xml:space="preserve">- jednostka zamawiająca </w:t>
      </w:r>
      <w:r w:rsidRPr="0057399B">
        <w:rPr>
          <w:rFonts w:ascii="Arial" w:hAnsi="Arial" w:cs="Arial"/>
          <w:b/>
          <w:sz w:val="22"/>
          <w:szCs w:val="22"/>
        </w:rPr>
        <w:t xml:space="preserve">Powiatowy Zarząd Dróg w Sochaczewie, </w:t>
      </w:r>
      <w:r w:rsidRPr="0057399B">
        <w:rPr>
          <w:rFonts w:ascii="Arial" w:hAnsi="Arial" w:cs="Arial"/>
          <w:sz w:val="22"/>
          <w:szCs w:val="22"/>
        </w:rPr>
        <w:t xml:space="preserve">zwana </w:t>
      </w:r>
      <w:r w:rsidRPr="0057399B">
        <w:rPr>
          <w:rFonts w:ascii="Arial" w:hAnsi="Arial" w:cs="Arial"/>
          <w:sz w:val="22"/>
          <w:szCs w:val="22"/>
        </w:rPr>
        <w:br/>
        <w:t xml:space="preserve">w dalszej części Umowy </w:t>
      </w:r>
      <w:r w:rsidRPr="0057399B">
        <w:rPr>
          <w:rFonts w:ascii="Arial" w:hAnsi="Arial" w:cs="Arial"/>
          <w:b/>
          <w:sz w:val="22"/>
          <w:szCs w:val="22"/>
        </w:rPr>
        <w:t>„Zamawiającym</w:t>
      </w:r>
      <w:r w:rsidR="00B303FA">
        <w:rPr>
          <w:rFonts w:ascii="Arial" w:hAnsi="Arial" w:cs="Arial"/>
          <w:b/>
          <w:sz w:val="22"/>
          <w:szCs w:val="22"/>
        </w:rPr>
        <w:t xml:space="preserve"> </w:t>
      </w:r>
    </w:p>
    <w:p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rsidR="007104B6" w:rsidRPr="0057399B" w:rsidRDefault="007D37D8" w:rsidP="008D592A">
      <w:pPr>
        <w:pStyle w:val="Tekstpodstawowy"/>
        <w:numPr>
          <w:ilvl w:val="0"/>
          <w:numId w:val="43"/>
        </w:numPr>
        <w:spacing w:line="360" w:lineRule="auto"/>
        <w:rPr>
          <w:rFonts w:ascii="Arial" w:hAnsi="Arial" w:cs="Arial"/>
          <w:sz w:val="22"/>
          <w:szCs w:val="22"/>
        </w:rPr>
      </w:pPr>
      <w:r w:rsidRPr="007D37D8">
        <w:rPr>
          <w:rFonts w:ascii="Arial" w:hAnsi="Arial" w:cs="Arial"/>
          <w:noProof/>
          <w:sz w:val="22"/>
          <w:szCs w:val="22"/>
        </w:rPr>
        <w:t>…………………..……………</w:t>
      </w:r>
      <w:r w:rsidR="00B303FA" w:rsidRPr="007D37D8">
        <w:rPr>
          <w:rFonts w:ascii="Arial" w:hAnsi="Arial" w:cs="Arial"/>
          <w:noProof/>
          <w:sz w:val="22"/>
          <w:szCs w:val="22"/>
        </w:rPr>
        <w:t xml:space="preserve"> </w:t>
      </w:r>
      <w:r w:rsidR="00B303FA">
        <w:rPr>
          <w:rFonts w:ascii="Arial" w:hAnsi="Arial" w:cs="Arial"/>
          <w:noProof/>
          <w:sz w:val="22"/>
          <w:szCs w:val="22"/>
        </w:rPr>
        <w:t xml:space="preserve">prowadzącym działalność gospodarczą pod firmą </w:t>
      </w:r>
      <w:r w:rsidRPr="007D37D8">
        <w:rPr>
          <w:rFonts w:ascii="Arial" w:hAnsi="Arial" w:cs="Arial"/>
          <w:noProof/>
          <w:sz w:val="22"/>
          <w:szCs w:val="22"/>
        </w:rPr>
        <w:t>………………</w:t>
      </w:r>
      <w:r>
        <w:rPr>
          <w:rFonts w:ascii="Arial" w:hAnsi="Arial" w:cs="Arial"/>
          <w:noProof/>
          <w:sz w:val="22"/>
          <w:szCs w:val="22"/>
        </w:rPr>
        <w:t>………</w:t>
      </w:r>
      <w:r w:rsidRPr="007D37D8">
        <w:rPr>
          <w:rFonts w:ascii="Arial" w:hAnsi="Arial" w:cs="Arial"/>
          <w:noProof/>
          <w:sz w:val="22"/>
          <w:szCs w:val="22"/>
        </w:rPr>
        <w:t>…………</w:t>
      </w:r>
      <w:r>
        <w:rPr>
          <w:rFonts w:ascii="Arial" w:hAnsi="Arial" w:cs="Arial"/>
          <w:b/>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w:t>
      </w:r>
      <w:r w:rsidR="00B303FA">
        <w:rPr>
          <w:rFonts w:ascii="Arial" w:hAnsi="Arial" w:cs="Arial"/>
          <w:noProof/>
          <w:sz w:val="22"/>
          <w:szCs w:val="22"/>
        </w:rPr>
        <w:t xml:space="preserve">, REGON </w:t>
      </w:r>
      <w:r>
        <w:rPr>
          <w:rFonts w:ascii="Arial" w:hAnsi="Arial" w:cs="Arial"/>
          <w:noProof/>
          <w:sz w:val="22"/>
          <w:szCs w:val="22"/>
        </w:rPr>
        <w:t>………………….</w:t>
      </w:r>
      <w:r w:rsidR="007104B6" w:rsidRPr="0057399B">
        <w:rPr>
          <w:rFonts w:ascii="Arial" w:hAnsi="Arial" w:cs="Arial"/>
          <w:noProof/>
          <w:sz w:val="22"/>
          <w:szCs w:val="22"/>
        </w:rPr>
        <w:t xml:space="preserve">, </w:t>
      </w:r>
      <w:r w:rsidR="007104B6" w:rsidRPr="0057399B">
        <w:rPr>
          <w:rFonts w:ascii="Arial" w:hAnsi="Arial" w:cs="Arial"/>
          <w:sz w:val="22"/>
          <w:szCs w:val="22"/>
        </w:rPr>
        <w:t xml:space="preserve">zwanym 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z dnia 11 września 2019 roku - Prawo zamówień publicznych (</w:t>
      </w:r>
      <w:proofErr w:type="spellStart"/>
      <w:r w:rsidRPr="0057399B">
        <w:rPr>
          <w:rFonts w:ascii="Arial" w:hAnsi="Arial" w:cs="Arial"/>
        </w:rPr>
        <w:t>t.j</w:t>
      </w:r>
      <w:proofErr w:type="spellEnd"/>
      <w:r w:rsidRPr="0057399B">
        <w:rPr>
          <w:rFonts w:ascii="Arial" w:hAnsi="Arial" w:cs="Arial"/>
        </w:rPr>
        <w:t>. Dz. U. z  20</w:t>
      </w:r>
      <w:r w:rsidR="007D37D8">
        <w:rPr>
          <w:rFonts w:ascii="Arial" w:hAnsi="Arial" w:cs="Arial"/>
        </w:rPr>
        <w:t>2</w:t>
      </w:r>
      <w:r w:rsidR="00AD0A93">
        <w:rPr>
          <w:rFonts w:ascii="Arial" w:hAnsi="Arial" w:cs="Arial"/>
        </w:rPr>
        <w:t>2</w:t>
      </w:r>
      <w:r w:rsidRPr="0057399B">
        <w:rPr>
          <w:rFonts w:ascii="Arial" w:hAnsi="Arial" w:cs="Arial"/>
        </w:rPr>
        <w:t xml:space="preserve"> r. poz. </w:t>
      </w:r>
      <w:r w:rsidR="00AD0A93">
        <w:rPr>
          <w:rFonts w:ascii="Arial" w:hAnsi="Arial" w:cs="Arial"/>
        </w:rPr>
        <w:t>710</w:t>
      </w:r>
      <w:r w:rsidRPr="0057399B">
        <w:rPr>
          <w:rFonts w:ascii="Arial" w:hAnsi="Arial" w:cs="Arial"/>
        </w:rPr>
        <w:t xml:space="preserve">), </w:t>
      </w:r>
      <w:r w:rsidR="00AD0A93">
        <w:rPr>
          <w:rFonts w:ascii="Arial" w:hAnsi="Arial" w:cs="Arial"/>
        </w:rPr>
        <w:br/>
      </w:r>
      <w:r w:rsidRPr="0057399B">
        <w:rPr>
          <w:rFonts w:ascii="Arial" w:hAnsi="Arial" w:cs="Arial"/>
        </w:rPr>
        <w:t>nr postępowania</w:t>
      </w:r>
      <w:r w:rsidR="00295696">
        <w:rPr>
          <w:rFonts w:ascii="Arial" w:hAnsi="Arial" w:cs="Arial"/>
        </w:rPr>
        <w:t>:</w:t>
      </w:r>
      <w:r w:rsidRPr="0057399B">
        <w:rPr>
          <w:rFonts w:ascii="Arial" w:hAnsi="Arial" w:cs="Arial"/>
        </w:rPr>
        <w:t xml:space="preserve"> </w:t>
      </w:r>
      <w:r w:rsidR="007D37D8">
        <w:rPr>
          <w:rFonts w:ascii="Arial" w:hAnsi="Arial" w:cs="Arial"/>
          <w:b/>
        </w:rPr>
        <w:t>PZD.DT3.252.</w:t>
      </w:r>
      <w:r w:rsidR="00AD0A93">
        <w:rPr>
          <w:rFonts w:ascii="Arial" w:hAnsi="Arial" w:cs="Arial"/>
          <w:b/>
        </w:rPr>
        <w:t>5</w:t>
      </w:r>
      <w:r w:rsidR="00295696" w:rsidRPr="00D420D7">
        <w:rPr>
          <w:rFonts w:ascii="Arial" w:hAnsi="Arial" w:cs="Arial"/>
          <w:b/>
        </w:rPr>
        <w:t>.202</w:t>
      </w:r>
      <w:r w:rsidR="00147D5A">
        <w:rPr>
          <w:rFonts w:ascii="Arial" w:hAnsi="Arial" w:cs="Arial"/>
          <w:b/>
        </w:rPr>
        <w:t>2</w:t>
      </w:r>
      <w:r w:rsidR="00295696" w:rsidRPr="00D420D7">
        <w:rPr>
          <w:rFonts w:ascii="Arial" w:hAnsi="Arial" w:cs="Arial"/>
          <w:b/>
        </w:rPr>
        <w:t>.</w:t>
      </w:r>
    </w:p>
    <w:p w:rsidR="00295696" w:rsidRDefault="00295696" w:rsidP="00900165">
      <w:pPr>
        <w:spacing w:after="0" w:line="360" w:lineRule="auto"/>
        <w:jc w:val="center"/>
        <w:rPr>
          <w:rFonts w:ascii="Arial" w:hAnsi="Arial" w:cs="Arial"/>
          <w:b/>
          <w:bCs/>
        </w:rPr>
      </w:pP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rsidR="00E13F6F" w:rsidRPr="00E13F6F" w:rsidRDefault="00E13F6F" w:rsidP="00B978A6">
      <w:pPr>
        <w:pStyle w:val="Akapitzlist"/>
        <w:numPr>
          <w:ilvl w:val="0"/>
          <w:numId w:val="57"/>
        </w:numPr>
        <w:spacing w:after="0" w:line="360" w:lineRule="auto"/>
        <w:ind w:left="425" w:hanging="425"/>
        <w:jc w:val="both"/>
        <w:rPr>
          <w:rFonts w:ascii="Arial" w:hAnsi="Arial" w:cs="Arial"/>
          <w:szCs w:val="24"/>
        </w:rPr>
      </w:pPr>
      <w:r w:rsidRPr="00E13F6F">
        <w:rPr>
          <w:rFonts w:ascii="Arial" w:hAnsi="Arial" w:cs="Arial"/>
          <w:bCs/>
          <w:color w:val="000000" w:themeColor="text1"/>
        </w:rPr>
        <w:t xml:space="preserve">Przedmiotem zamówienia (zwanym dalej także „przedmiotem umowy”) jest zadanie polegające na </w:t>
      </w:r>
      <w:r w:rsidRPr="00514F6F">
        <w:rPr>
          <w:rFonts w:ascii="Arial" w:hAnsi="Arial" w:cs="Arial"/>
          <w:b/>
          <w:bCs/>
          <w:color w:val="000000" w:themeColor="text1"/>
        </w:rPr>
        <w:t xml:space="preserve">remoncie drogi powiatowej </w:t>
      </w:r>
      <w:r w:rsidRPr="00514F6F">
        <w:rPr>
          <w:rFonts w:ascii="Arial" w:hAnsi="Arial" w:cs="Arial"/>
          <w:b/>
          <w:szCs w:val="24"/>
        </w:rPr>
        <w:t>nr 38</w:t>
      </w:r>
      <w:r w:rsidR="00AD0A93">
        <w:rPr>
          <w:rFonts w:ascii="Arial" w:hAnsi="Arial" w:cs="Arial"/>
          <w:b/>
          <w:szCs w:val="24"/>
        </w:rPr>
        <w:t>38</w:t>
      </w:r>
      <w:r w:rsidRPr="00514F6F">
        <w:rPr>
          <w:rFonts w:ascii="Arial" w:hAnsi="Arial" w:cs="Arial"/>
          <w:b/>
          <w:szCs w:val="24"/>
        </w:rPr>
        <w:t xml:space="preserve">W </w:t>
      </w:r>
      <w:r w:rsidR="00AD0A93">
        <w:rPr>
          <w:rFonts w:ascii="Arial" w:hAnsi="Arial" w:cs="Arial"/>
          <w:b/>
          <w:szCs w:val="24"/>
        </w:rPr>
        <w:t>w miejscowości Młodzieszyn</w:t>
      </w:r>
      <w:r w:rsidR="00796468">
        <w:rPr>
          <w:rFonts w:ascii="Arial" w:hAnsi="Arial" w:cs="Arial"/>
          <w:b/>
          <w:szCs w:val="24"/>
        </w:rPr>
        <w:t xml:space="preserve"> (ul. Wspólna) – Juliopol w km 14+020 – 14+590 dł. 1,57 </w:t>
      </w:r>
      <w:proofErr w:type="spellStart"/>
      <w:r w:rsidR="00796468">
        <w:rPr>
          <w:rFonts w:ascii="Arial" w:hAnsi="Arial" w:cs="Arial"/>
          <w:b/>
          <w:szCs w:val="24"/>
        </w:rPr>
        <w:t>km</w:t>
      </w:r>
      <w:proofErr w:type="spellEnd"/>
      <w:r w:rsidRPr="00E13F6F">
        <w:rPr>
          <w:rFonts w:ascii="Arial" w:hAnsi="Arial" w:cs="Arial"/>
          <w:szCs w:val="24"/>
        </w:rPr>
        <w:t>.</w:t>
      </w:r>
    </w:p>
    <w:p w:rsidR="00B978A6" w:rsidRPr="00B978A6" w:rsidRDefault="00B978A6" w:rsidP="00B978A6">
      <w:pPr>
        <w:pStyle w:val="Akapitzlist"/>
        <w:spacing w:after="0" w:line="360" w:lineRule="auto"/>
        <w:ind w:hanging="294"/>
        <w:jc w:val="both"/>
        <w:rPr>
          <w:rFonts w:ascii="Arial" w:hAnsi="Arial" w:cs="Arial"/>
          <w:u w:val="single"/>
        </w:rPr>
      </w:pPr>
      <w:r w:rsidRPr="00B978A6">
        <w:rPr>
          <w:rFonts w:ascii="Arial" w:hAnsi="Arial" w:cs="Arial"/>
          <w:u w:val="single"/>
        </w:rPr>
        <w:t>Zakres robót obejmuje m.in.:</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sfrezowanie istniejącej nawierzchni o gr. do 3 cm,</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remont zniszczonych krawędzi jezdni betonem asfaltowym,</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 xml:space="preserve">regulację studni kanalizacyjnych 9 szt. (w km 13+020 – 13+425), </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oczyszczenie i skropienie istniejącej nawierzchni bitumicznej,</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 xml:space="preserve">wyrównanie istniejącej nawierzchni bitumicznej betonem asfaltowym w ilości średnio </w:t>
      </w:r>
      <w:r w:rsidRPr="00B978A6">
        <w:rPr>
          <w:rFonts w:ascii="Arial" w:hAnsi="Arial" w:cs="Arial"/>
          <w:bCs/>
          <w:szCs w:val="24"/>
        </w:rPr>
        <w:br/>
        <w:t>150 kg/</w:t>
      </w:r>
      <w:proofErr w:type="spellStart"/>
      <w:r w:rsidRPr="00B978A6">
        <w:rPr>
          <w:rFonts w:ascii="Arial" w:hAnsi="Arial" w:cs="Arial"/>
          <w:bCs/>
          <w:szCs w:val="24"/>
        </w:rPr>
        <w:t>m²</w:t>
      </w:r>
      <w:proofErr w:type="spellEnd"/>
      <w:r w:rsidRPr="00B978A6">
        <w:rPr>
          <w:rFonts w:ascii="Arial" w:hAnsi="Arial" w:cs="Arial"/>
          <w:bCs/>
          <w:szCs w:val="24"/>
        </w:rPr>
        <w:t xml:space="preserve"> na powierzchni 4660 </w:t>
      </w:r>
      <w:proofErr w:type="spellStart"/>
      <w:r w:rsidRPr="00B978A6">
        <w:rPr>
          <w:rFonts w:ascii="Arial" w:hAnsi="Arial" w:cs="Arial"/>
          <w:bCs/>
          <w:szCs w:val="24"/>
        </w:rPr>
        <w:t>m²</w:t>
      </w:r>
      <w:proofErr w:type="spellEnd"/>
      <w:r w:rsidRPr="00B978A6">
        <w:rPr>
          <w:rFonts w:ascii="Arial" w:hAnsi="Arial" w:cs="Arial"/>
          <w:bCs/>
          <w:szCs w:val="24"/>
        </w:rPr>
        <w:t xml:space="preserve"> (w km 13+425 – 14+590),</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lastRenderedPageBreak/>
        <w:t xml:space="preserve">wykonanie warstwy ścieralnej grub. 5 cm z betonu asfaltowego dla kategorii ruchu KR3 </w:t>
      </w:r>
      <w:r w:rsidRPr="00B978A6">
        <w:rPr>
          <w:rFonts w:ascii="Arial" w:hAnsi="Arial" w:cs="Arial"/>
          <w:bCs/>
          <w:szCs w:val="24"/>
        </w:rPr>
        <w:br/>
        <w:t xml:space="preserve">o powierzchni 1965,07 </w:t>
      </w:r>
      <w:proofErr w:type="spellStart"/>
      <w:r w:rsidRPr="00B978A6">
        <w:rPr>
          <w:rFonts w:ascii="Arial" w:hAnsi="Arial" w:cs="Arial"/>
          <w:bCs/>
          <w:szCs w:val="24"/>
        </w:rPr>
        <w:t>m²</w:t>
      </w:r>
      <w:proofErr w:type="spellEnd"/>
      <w:r w:rsidRPr="00B978A6">
        <w:rPr>
          <w:rFonts w:ascii="Arial" w:hAnsi="Arial" w:cs="Arial"/>
          <w:bCs/>
          <w:szCs w:val="24"/>
        </w:rPr>
        <w:t xml:space="preserve"> (w km 13+020 – 13+425),</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 xml:space="preserve">wykonanie warstwy ścieralnej grub. 4 cm z betonu asfaltowego dla kategorii ruchu KR3 </w:t>
      </w:r>
      <w:r w:rsidRPr="00B978A6">
        <w:rPr>
          <w:rFonts w:ascii="Arial" w:hAnsi="Arial" w:cs="Arial"/>
          <w:bCs/>
          <w:szCs w:val="24"/>
        </w:rPr>
        <w:br/>
        <w:t xml:space="preserve">o powierzchni 4660 </w:t>
      </w:r>
      <w:proofErr w:type="spellStart"/>
      <w:r w:rsidRPr="00B978A6">
        <w:rPr>
          <w:rFonts w:ascii="Arial" w:hAnsi="Arial" w:cs="Arial"/>
          <w:bCs/>
          <w:szCs w:val="24"/>
        </w:rPr>
        <w:t>m²</w:t>
      </w:r>
      <w:proofErr w:type="spellEnd"/>
      <w:r w:rsidRPr="00B978A6">
        <w:rPr>
          <w:rFonts w:ascii="Arial" w:hAnsi="Arial" w:cs="Arial"/>
          <w:bCs/>
          <w:szCs w:val="24"/>
        </w:rPr>
        <w:t xml:space="preserve"> () w km 13+425 – 14+590,</w:t>
      </w:r>
    </w:p>
    <w:p w:rsidR="00B978A6" w:rsidRPr="00B978A6" w:rsidRDefault="00B978A6" w:rsidP="00B978A6">
      <w:pPr>
        <w:pStyle w:val="Akapitzlist"/>
        <w:numPr>
          <w:ilvl w:val="1"/>
          <w:numId w:val="57"/>
        </w:numPr>
        <w:spacing w:after="0" w:line="360" w:lineRule="auto"/>
        <w:ind w:left="851" w:hanging="425"/>
        <w:jc w:val="both"/>
        <w:rPr>
          <w:rFonts w:ascii="Arial" w:hAnsi="Arial" w:cs="Arial"/>
          <w:bCs/>
          <w:u w:val="single"/>
        </w:rPr>
      </w:pPr>
      <w:r w:rsidRPr="00B978A6">
        <w:rPr>
          <w:rFonts w:ascii="Arial" w:hAnsi="Arial" w:cs="Arial"/>
          <w:bCs/>
          <w:szCs w:val="24"/>
        </w:rPr>
        <w:t xml:space="preserve">uzupełnienie poboczy kruszywem łamanym o </w:t>
      </w:r>
      <w:proofErr w:type="spellStart"/>
      <w:r w:rsidRPr="00B978A6">
        <w:rPr>
          <w:rFonts w:ascii="Arial" w:hAnsi="Arial" w:cs="Arial"/>
          <w:bCs/>
          <w:szCs w:val="24"/>
        </w:rPr>
        <w:t>śr</w:t>
      </w:r>
      <w:proofErr w:type="spellEnd"/>
      <w:r w:rsidRPr="00B978A6">
        <w:rPr>
          <w:rFonts w:ascii="Arial" w:hAnsi="Arial" w:cs="Arial"/>
          <w:bCs/>
          <w:szCs w:val="24"/>
        </w:rPr>
        <w:t xml:space="preserve">. grub. 8 cm na powierzchni 2330 </w:t>
      </w:r>
      <w:proofErr w:type="spellStart"/>
      <w:r w:rsidRPr="00B978A6">
        <w:rPr>
          <w:rFonts w:ascii="Arial" w:hAnsi="Arial" w:cs="Arial"/>
          <w:bCs/>
          <w:szCs w:val="24"/>
        </w:rPr>
        <w:t>m²</w:t>
      </w:r>
      <w:proofErr w:type="spellEnd"/>
      <w:r w:rsidRPr="00B978A6">
        <w:rPr>
          <w:rFonts w:ascii="Arial" w:hAnsi="Arial" w:cs="Arial"/>
          <w:bCs/>
          <w:szCs w:val="24"/>
        </w:rPr>
        <w:t xml:space="preserve"> </w:t>
      </w:r>
      <w:r>
        <w:rPr>
          <w:rFonts w:ascii="Arial" w:hAnsi="Arial" w:cs="Arial"/>
          <w:bCs/>
          <w:szCs w:val="24"/>
        </w:rPr>
        <w:br/>
      </w:r>
      <w:r w:rsidRPr="00B978A6">
        <w:rPr>
          <w:rFonts w:ascii="Arial" w:hAnsi="Arial" w:cs="Arial"/>
          <w:bCs/>
          <w:szCs w:val="24"/>
        </w:rPr>
        <w:t>(w km 13+425 – 14+590).</w:t>
      </w:r>
    </w:p>
    <w:p w:rsidR="00070477" w:rsidRPr="00E13F6F" w:rsidRDefault="00070477" w:rsidP="00E13F6F">
      <w:pPr>
        <w:pStyle w:val="Akapitzlist"/>
        <w:numPr>
          <w:ilvl w:val="0"/>
          <w:numId w:val="57"/>
        </w:numPr>
        <w:spacing w:after="0" w:line="360" w:lineRule="auto"/>
        <w:ind w:left="567" w:hanging="567"/>
        <w:jc w:val="both"/>
        <w:rPr>
          <w:rFonts w:ascii="Arial" w:hAnsi="Arial" w:cs="Arial"/>
          <w:bCs/>
        </w:rPr>
      </w:pPr>
      <w:r w:rsidRPr="00E13F6F">
        <w:rPr>
          <w:rFonts w:ascii="Arial" w:hAnsi="Arial" w:cs="Arial"/>
          <w:bCs/>
        </w:rPr>
        <w:t>Zakres i warunki wykonania przedmiotu umowy, o którym mowa w ust. 1 powyżej określa:</w:t>
      </w:r>
    </w:p>
    <w:p w:rsidR="00DB5A0D" w:rsidRDefault="00070477" w:rsidP="00E13F6F">
      <w:pPr>
        <w:pStyle w:val="Akapitzlist"/>
        <w:numPr>
          <w:ilvl w:val="1"/>
          <w:numId w:val="57"/>
        </w:numPr>
        <w:spacing w:after="0" w:line="360" w:lineRule="auto"/>
        <w:jc w:val="both"/>
        <w:rPr>
          <w:rFonts w:ascii="Arial" w:hAnsi="Arial" w:cs="Arial"/>
          <w:bCs/>
        </w:rPr>
      </w:pPr>
      <w:r>
        <w:rPr>
          <w:rFonts w:ascii="Arial" w:hAnsi="Arial" w:cs="Arial"/>
          <w:bCs/>
        </w:rPr>
        <w:t>oferta wykonawcy,</w:t>
      </w:r>
    </w:p>
    <w:p w:rsidR="00DB5A0D" w:rsidRDefault="00070477" w:rsidP="00E13F6F">
      <w:pPr>
        <w:pStyle w:val="Akapitzlist"/>
        <w:numPr>
          <w:ilvl w:val="1"/>
          <w:numId w:val="57"/>
        </w:numPr>
        <w:spacing w:after="0" w:line="360" w:lineRule="auto"/>
        <w:jc w:val="both"/>
        <w:rPr>
          <w:rFonts w:ascii="Arial" w:hAnsi="Arial" w:cs="Arial"/>
          <w:bCs/>
        </w:rPr>
      </w:pPr>
      <w:r>
        <w:rPr>
          <w:rFonts w:ascii="Arial" w:hAnsi="Arial" w:cs="Arial"/>
          <w:bCs/>
        </w:rPr>
        <w:t>Specyfikacja Warunków Zamówienia (SWZ),</w:t>
      </w:r>
    </w:p>
    <w:p w:rsidR="00DB5A0D" w:rsidRDefault="00070477" w:rsidP="00E13F6F">
      <w:pPr>
        <w:pStyle w:val="Akapitzlist"/>
        <w:numPr>
          <w:ilvl w:val="1"/>
          <w:numId w:val="57"/>
        </w:numPr>
        <w:spacing w:after="0" w:line="360" w:lineRule="auto"/>
        <w:jc w:val="both"/>
        <w:rPr>
          <w:rFonts w:ascii="Arial" w:hAnsi="Arial" w:cs="Arial"/>
          <w:bCs/>
        </w:rPr>
      </w:pPr>
      <w:r>
        <w:rPr>
          <w:rFonts w:ascii="Arial" w:hAnsi="Arial" w:cs="Arial"/>
          <w:bCs/>
        </w:rPr>
        <w:t>Szczegółowe Specyfikacje Techniczne (SST).</w:t>
      </w:r>
    </w:p>
    <w:p w:rsidR="00E90852" w:rsidRDefault="00E90852" w:rsidP="00E13F6F">
      <w:pPr>
        <w:pStyle w:val="Akapitzlist"/>
        <w:numPr>
          <w:ilvl w:val="0"/>
          <w:numId w:val="57"/>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rsidR="00E90852" w:rsidRDefault="00E90852" w:rsidP="00E13F6F">
      <w:pPr>
        <w:pStyle w:val="Akapitzlist"/>
        <w:numPr>
          <w:ilvl w:val="0"/>
          <w:numId w:val="57"/>
        </w:numPr>
        <w:spacing w:after="0" w:line="360" w:lineRule="auto"/>
        <w:ind w:left="567" w:hanging="567"/>
        <w:jc w:val="both"/>
        <w:rPr>
          <w:rFonts w:ascii="Arial" w:hAnsi="Arial" w:cs="Arial"/>
          <w:bCs/>
        </w:rPr>
      </w:pPr>
      <w:r>
        <w:rPr>
          <w:rFonts w:ascii="Arial" w:hAnsi="Arial" w:cs="Arial"/>
          <w:bCs/>
        </w:rPr>
        <w:t xml:space="preserve">Zestawienie robót planowanych do wykonania w ramach w/w zamówienia podane jest </w:t>
      </w:r>
      <w:r w:rsidR="00D420D7">
        <w:rPr>
          <w:rFonts w:ascii="Arial" w:hAnsi="Arial" w:cs="Arial"/>
          <w:bCs/>
        </w:rPr>
        <w:br/>
      </w:r>
      <w:r>
        <w:rPr>
          <w:rFonts w:ascii="Arial" w:hAnsi="Arial" w:cs="Arial"/>
          <w:bCs/>
        </w:rPr>
        <w:t>w przedmiarze robót stanowiącym załącznik do niniejszej umowy, W ramach wyszczególnionych w przedmiarze robót należy wykonać również:</w:t>
      </w:r>
    </w:p>
    <w:p w:rsidR="00DB5A0D" w:rsidRDefault="00E90852" w:rsidP="00E13F6F">
      <w:pPr>
        <w:pStyle w:val="Akapitzlist"/>
        <w:numPr>
          <w:ilvl w:val="1"/>
          <w:numId w:val="57"/>
        </w:numPr>
        <w:spacing w:after="0" w:line="360" w:lineRule="auto"/>
        <w:jc w:val="both"/>
        <w:rPr>
          <w:rFonts w:ascii="Arial" w:hAnsi="Arial" w:cs="Arial"/>
          <w:bCs/>
        </w:rPr>
      </w:pPr>
      <w:r>
        <w:rPr>
          <w:rFonts w:ascii="Arial" w:hAnsi="Arial" w:cs="Arial"/>
          <w:bCs/>
        </w:rPr>
        <w:t>wszystkie roboty, które są konieczne do prawidłowego wykonania przez Wykonawcę</w:t>
      </w:r>
      <w:r w:rsidR="00D44036">
        <w:rPr>
          <w:rFonts w:ascii="Arial" w:hAnsi="Arial" w:cs="Arial"/>
          <w:bCs/>
        </w:rPr>
        <w:t xml:space="preserve"> robót ujętych </w:t>
      </w:r>
      <w:r w:rsidR="00344A3B">
        <w:rPr>
          <w:rFonts w:ascii="Arial" w:hAnsi="Arial" w:cs="Arial"/>
          <w:bCs/>
        </w:rPr>
        <w:t xml:space="preserve">w </w:t>
      </w:r>
      <w:r w:rsidR="00D44036">
        <w:rPr>
          <w:rFonts w:ascii="Arial" w:hAnsi="Arial" w:cs="Arial"/>
          <w:bCs/>
        </w:rPr>
        <w:t xml:space="preserve">przedmiarze, w tym prace pomocnicze, tymczasowe </w:t>
      </w:r>
      <w:r w:rsidR="00D420D7">
        <w:rPr>
          <w:rFonts w:ascii="Arial" w:hAnsi="Arial" w:cs="Arial"/>
          <w:bCs/>
        </w:rPr>
        <w:br/>
      </w:r>
      <w:r w:rsidR="00D44036">
        <w:rPr>
          <w:rFonts w:ascii="Arial" w:hAnsi="Arial" w:cs="Arial"/>
          <w:bCs/>
        </w:rPr>
        <w:t>i towarzyszące wynikające z SST</w:t>
      </w:r>
      <w:r w:rsidR="00344A3B">
        <w:rPr>
          <w:rFonts w:ascii="Arial" w:hAnsi="Arial" w:cs="Arial"/>
          <w:bCs/>
        </w:rPr>
        <w:t>,</w:t>
      </w:r>
    </w:p>
    <w:p w:rsidR="00DB5A0D" w:rsidRDefault="00D44036" w:rsidP="00E13F6F">
      <w:pPr>
        <w:pStyle w:val="Akapitzlist"/>
        <w:numPr>
          <w:ilvl w:val="1"/>
          <w:numId w:val="57"/>
        </w:numPr>
        <w:spacing w:after="0" w:line="360" w:lineRule="auto"/>
        <w:jc w:val="both"/>
        <w:rPr>
          <w:rFonts w:ascii="Arial" w:hAnsi="Arial" w:cs="Arial"/>
          <w:bCs/>
        </w:rPr>
      </w:pPr>
      <w:r>
        <w:rPr>
          <w:rFonts w:ascii="Arial" w:hAnsi="Arial" w:cs="Arial"/>
          <w:bCs/>
        </w:rPr>
        <w:t>wszelkie inne roboty, prace, badania (laboratoryjne), czynności, obowiązki i wymo</w:t>
      </w:r>
      <w:r w:rsidR="00344A3B">
        <w:rPr>
          <w:rFonts w:ascii="Arial" w:hAnsi="Arial" w:cs="Arial"/>
          <w:bCs/>
        </w:rPr>
        <w:t>gi wynikające z SWZ, umowy, SST i</w:t>
      </w:r>
      <w:r>
        <w:rPr>
          <w:rFonts w:ascii="Arial" w:hAnsi="Arial" w:cs="Arial"/>
          <w:bCs/>
        </w:rPr>
        <w:t xml:space="preserve"> przedmiaru robót.</w:t>
      </w:r>
    </w:p>
    <w:p w:rsidR="005E21E4" w:rsidRPr="0057399B" w:rsidRDefault="003F6162" w:rsidP="00E13F6F">
      <w:pPr>
        <w:pStyle w:val="Akapitzlist"/>
        <w:numPr>
          <w:ilvl w:val="0"/>
          <w:numId w:val="57"/>
        </w:numPr>
        <w:spacing w:after="0" w:line="360" w:lineRule="auto"/>
        <w:ind w:left="567" w:hanging="567"/>
        <w:jc w:val="both"/>
        <w:rPr>
          <w:rFonts w:ascii="Arial" w:hAnsi="Arial" w:cs="Arial"/>
          <w:bCs/>
        </w:rPr>
      </w:pPr>
      <w:r w:rsidRPr="0057399B">
        <w:rPr>
          <w:rFonts w:ascii="Arial" w:hAnsi="Arial" w:cs="Arial"/>
          <w:bCs/>
        </w:rPr>
        <w:t xml:space="preserve">Przedmiot umowy musi być wykonany zgodnie z obowiązującymi na dzień odbioru końcowego przepisami </w:t>
      </w:r>
      <w:r w:rsidR="001720A6" w:rsidRPr="0057399B">
        <w:rPr>
          <w:rFonts w:ascii="Arial" w:hAnsi="Arial" w:cs="Arial"/>
          <w:bCs/>
        </w:rPr>
        <w:t xml:space="preserve">i </w:t>
      </w:r>
      <w:r w:rsidRPr="0057399B">
        <w:rPr>
          <w:rFonts w:ascii="Arial" w:hAnsi="Arial" w:cs="Arial"/>
          <w:bCs/>
        </w:rPr>
        <w:t>normami, a w szczególności z przepisami Prawa budowlanego oraz na ustalonych niniejszą umową warunkach.</w:t>
      </w:r>
      <w:r w:rsidR="007E2B95" w:rsidRPr="0057399B">
        <w:rPr>
          <w:rFonts w:ascii="Arial" w:hAnsi="Arial" w:cs="Arial"/>
          <w:bCs/>
        </w:rPr>
        <w:t xml:space="preserve"> </w:t>
      </w:r>
    </w:p>
    <w:p w:rsidR="00070477" w:rsidRDefault="00070477" w:rsidP="00E13F6F">
      <w:pPr>
        <w:pStyle w:val="Akapitzlist"/>
        <w:numPr>
          <w:ilvl w:val="0"/>
          <w:numId w:val="57"/>
        </w:numPr>
        <w:spacing w:after="0" w:line="360" w:lineRule="auto"/>
        <w:ind w:left="567" w:hanging="567"/>
        <w:jc w:val="both"/>
        <w:rPr>
          <w:rFonts w:ascii="Arial" w:hAnsi="Arial" w:cs="Arial"/>
          <w:bCs/>
        </w:rPr>
      </w:pPr>
      <w:r>
        <w:rPr>
          <w:rFonts w:ascii="Arial" w:hAnsi="Arial" w:cs="Arial"/>
          <w:bCs/>
        </w:rPr>
        <w:t xml:space="preserve">Materiały, wyroby budowlane, urządzenia niezbędne do realizacji przedmiotu zamówienia, </w:t>
      </w:r>
      <w:r w:rsidR="00D420D7">
        <w:rPr>
          <w:rFonts w:ascii="Arial" w:hAnsi="Arial" w:cs="Arial"/>
          <w:bCs/>
        </w:rPr>
        <w:br/>
      </w:r>
      <w:r>
        <w:rPr>
          <w:rFonts w:ascii="Arial" w:hAnsi="Arial" w:cs="Arial"/>
          <w:bCs/>
        </w:rPr>
        <w:t xml:space="preserve">w tym przewidziane w SST i </w:t>
      </w:r>
      <w:r w:rsidR="00902C3C">
        <w:rPr>
          <w:rFonts w:ascii="Arial" w:hAnsi="Arial" w:cs="Arial"/>
          <w:bCs/>
        </w:rPr>
        <w:t>przedmiarze robót zapewnia Wykonawca.</w:t>
      </w:r>
    </w:p>
    <w:p w:rsidR="00902C3C" w:rsidRDefault="00902C3C" w:rsidP="00E13F6F">
      <w:pPr>
        <w:pStyle w:val="Akapitzlist"/>
        <w:numPr>
          <w:ilvl w:val="0"/>
          <w:numId w:val="57"/>
        </w:numPr>
        <w:spacing w:after="0" w:line="360" w:lineRule="auto"/>
        <w:ind w:left="567" w:hanging="567"/>
        <w:jc w:val="both"/>
        <w:rPr>
          <w:rFonts w:ascii="Arial" w:hAnsi="Arial" w:cs="Arial"/>
          <w:bCs/>
        </w:rPr>
      </w:pPr>
      <w:r>
        <w:rPr>
          <w:rFonts w:ascii="Arial" w:hAnsi="Arial" w:cs="Arial"/>
          <w:bCs/>
        </w:rPr>
        <w:t xml:space="preserve">Materiały, o których mowa w ust. </w:t>
      </w:r>
      <w:r w:rsidR="0033631C">
        <w:rPr>
          <w:rFonts w:ascii="Arial" w:hAnsi="Arial" w:cs="Arial"/>
          <w:bCs/>
        </w:rPr>
        <w:t>6 powyżej, powinny odpowiadać c</w:t>
      </w:r>
      <w:r>
        <w:rPr>
          <w:rFonts w:ascii="Arial" w:hAnsi="Arial" w:cs="Arial"/>
          <w:bCs/>
        </w:rPr>
        <w:t>o do jakości wymaganiom określonym w obowiązujących przepisach o wyrobach budowlanych oraz wymaganiom określonym w SST</w:t>
      </w:r>
      <w:r w:rsidR="00344A3B">
        <w:rPr>
          <w:rFonts w:ascii="Arial" w:hAnsi="Arial" w:cs="Arial"/>
          <w:bCs/>
        </w:rPr>
        <w:t>.</w:t>
      </w:r>
    </w:p>
    <w:p w:rsidR="00902C3C" w:rsidRDefault="00902C3C" w:rsidP="00E13F6F">
      <w:pPr>
        <w:pStyle w:val="Akapitzlist"/>
        <w:numPr>
          <w:ilvl w:val="0"/>
          <w:numId w:val="57"/>
        </w:numPr>
        <w:spacing w:after="0" w:line="360" w:lineRule="auto"/>
        <w:ind w:left="567" w:hanging="567"/>
        <w:jc w:val="both"/>
        <w:rPr>
          <w:rFonts w:ascii="Arial" w:hAnsi="Arial" w:cs="Arial"/>
          <w:bCs/>
        </w:rPr>
      </w:pPr>
      <w:r>
        <w:rPr>
          <w:rFonts w:ascii="Arial" w:hAnsi="Arial" w:cs="Arial"/>
          <w:bCs/>
        </w:rPr>
        <w:t>Wykonawca będzie prowadzić badania materiałów oraz pomiary i badania wykonanych robót zgodnie z zasadami kontroli jakości materiałów i robót określonymi w SST.</w:t>
      </w:r>
    </w:p>
    <w:p w:rsidR="003F6162" w:rsidRPr="0066779B" w:rsidRDefault="007B2BD5" w:rsidP="00E13F6F">
      <w:pPr>
        <w:pStyle w:val="Akapitzlist"/>
        <w:numPr>
          <w:ilvl w:val="0"/>
          <w:numId w:val="57"/>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rsidR="003F6162" w:rsidRPr="0066779B" w:rsidRDefault="007B2BD5" w:rsidP="008D592A">
      <w:pPr>
        <w:pStyle w:val="Akapitzlist"/>
        <w:numPr>
          <w:ilvl w:val="1"/>
          <w:numId w:val="27"/>
        </w:numPr>
        <w:spacing w:after="0" w:line="360" w:lineRule="auto"/>
        <w:ind w:left="1134" w:hanging="567"/>
        <w:jc w:val="both"/>
        <w:rPr>
          <w:rFonts w:ascii="Arial" w:hAnsi="Arial" w:cs="Arial"/>
          <w:bCs/>
        </w:rPr>
      </w:pPr>
      <w:r w:rsidRPr="0066779B">
        <w:rPr>
          <w:rFonts w:ascii="Arial" w:hAnsi="Arial" w:cs="Arial"/>
          <w:bCs/>
        </w:rPr>
        <w:lastRenderedPageBreak/>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rsidR="00247C92" w:rsidRPr="0066779B" w:rsidRDefault="003F71D4" w:rsidP="00E13F6F">
      <w:pPr>
        <w:pStyle w:val="Akapitzlist"/>
        <w:numPr>
          <w:ilvl w:val="0"/>
          <w:numId w:val="57"/>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rsidR="00D771DB" w:rsidRPr="00725F21" w:rsidRDefault="00D771DB" w:rsidP="008D592A">
      <w:pPr>
        <w:pStyle w:val="Akapitzlist"/>
        <w:numPr>
          <w:ilvl w:val="0"/>
          <w:numId w:val="42"/>
        </w:numPr>
        <w:tabs>
          <w:tab w:val="left" w:pos="567"/>
        </w:tabs>
        <w:spacing w:after="0" w:line="360" w:lineRule="auto"/>
        <w:ind w:left="567" w:hanging="567"/>
        <w:jc w:val="both"/>
        <w:rPr>
          <w:rFonts w:ascii="Arial" w:hAnsi="Arial" w:cs="Arial"/>
          <w:bCs/>
        </w:rPr>
      </w:pPr>
      <w:r w:rsidRPr="00465A4F">
        <w:rPr>
          <w:rFonts w:ascii="Arial" w:hAnsi="Arial" w:cs="Arial"/>
        </w:rPr>
        <w:t xml:space="preserve">Wykonawca oświadcza, iż w związku ze złożeniem oferty i zawarciem umowy o wykonanie przedmiotu </w:t>
      </w:r>
      <w:r>
        <w:rPr>
          <w:rFonts w:ascii="Arial" w:hAnsi="Arial" w:cs="Arial"/>
        </w:rPr>
        <w:t>umowy</w:t>
      </w:r>
      <w:r w:rsidRPr="00465A4F">
        <w:rPr>
          <w:rFonts w:ascii="Arial" w:hAnsi="Arial" w:cs="Arial"/>
        </w:rPr>
        <w:t xml:space="preserve">, dokonał szczegółowej oceny przedstawionej </w:t>
      </w:r>
      <w:r w:rsidR="00344A3B">
        <w:rPr>
          <w:rFonts w:ascii="Arial" w:hAnsi="Arial" w:cs="Arial"/>
        </w:rPr>
        <w:t>dokumentów przetargowych</w:t>
      </w:r>
      <w:r w:rsidRPr="00465A4F">
        <w:rPr>
          <w:rFonts w:ascii="Arial" w:hAnsi="Arial" w:cs="Arial"/>
        </w:rPr>
        <w:t xml:space="preserve"> i uznaje j</w:t>
      </w:r>
      <w:r w:rsidR="00344A3B">
        <w:rPr>
          <w:rFonts w:ascii="Arial" w:hAnsi="Arial" w:cs="Arial"/>
        </w:rPr>
        <w:t>e</w:t>
      </w:r>
      <w:r w:rsidRPr="00465A4F">
        <w:rPr>
          <w:rFonts w:ascii="Arial" w:hAnsi="Arial" w:cs="Arial"/>
        </w:rPr>
        <w:t xml:space="preserve"> za wyczerpując</w:t>
      </w:r>
      <w:r w:rsidR="00344A3B">
        <w:rPr>
          <w:rFonts w:ascii="Arial" w:hAnsi="Arial" w:cs="Arial"/>
        </w:rPr>
        <w:t>e</w:t>
      </w:r>
      <w:r w:rsidRPr="00465A4F">
        <w:rPr>
          <w:rFonts w:ascii="Arial" w:hAnsi="Arial" w:cs="Arial"/>
        </w:rPr>
        <w:t xml:space="preserve"> i wystarczając</w:t>
      </w:r>
      <w:r w:rsidR="00344A3B">
        <w:rPr>
          <w:rFonts w:ascii="Arial" w:hAnsi="Arial" w:cs="Arial"/>
        </w:rPr>
        <w:t>e</w:t>
      </w:r>
      <w:r w:rsidRPr="00465A4F">
        <w:rPr>
          <w:rFonts w:ascii="Arial" w:hAnsi="Arial" w:cs="Arial"/>
        </w:rPr>
        <w:t xml:space="preserve"> do wykonania przedmiotu umowy.</w:t>
      </w:r>
    </w:p>
    <w:p w:rsidR="00725F21" w:rsidRPr="00725F21" w:rsidRDefault="00725F21" w:rsidP="008D592A">
      <w:pPr>
        <w:pStyle w:val="Akapitzlist"/>
        <w:numPr>
          <w:ilvl w:val="0"/>
          <w:numId w:val="42"/>
        </w:numPr>
        <w:tabs>
          <w:tab w:val="left" w:pos="567"/>
        </w:tabs>
        <w:spacing w:after="0" w:line="360" w:lineRule="auto"/>
        <w:ind w:left="567" w:hanging="567"/>
        <w:jc w:val="both"/>
        <w:rPr>
          <w:rFonts w:ascii="Arial" w:hAnsi="Arial" w:cs="Arial"/>
          <w:bCs/>
        </w:rPr>
      </w:pPr>
      <w:r>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Pr>
          <w:rFonts w:ascii="Arial" w:hAnsi="Arial" w:cs="Arial"/>
        </w:rPr>
        <w:t>przekazania Zamawiającemu</w:t>
      </w:r>
      <w:r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Pr="00725F21">
        <w:rPr>
          <w:rFonts w:ascii="Arial" w:hAnsi="Arial" w:cs="Arial"/>
        </w:rPr>
        <w:t xml:space="preserve">: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oświadczenia kierownika </w:t>
      </w:r>
      <w:r w:rsidR="00344A3B">
        <w:rPr>
          <w:rFonts w:ascii="Arial" w:hAnsi="Arial" w:cs="Arial"/>
        </w:rPr>
        <w:t>robót</w:t>
      </w:r>
      <w:r w:rsidRPr="00725F21">
        <w:rPr>
          <w:rFonts w:ascii="Arial" w:hAnsi="Arial" w:cs="Arial"/>
        </w:rPr>
        <w:t xml:space="preserve"> stwierdzającego sporządzenie planu bezpieczeństwa i ochrony zdrowia oraz przyjęcie obowiązku kierowania budową, </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kierownika </w:t>
      </w:r>
      <w:r w:rsidR="00344A3B">
        <w:rPr>
          <w:rFonts w:ascii="Arial" w:hAnsi="Arial" w:cs="Arial"/>
        </w:rPr>
        <w:t>robót</w:t>
      </w:r>
      <w:r w:rsidRPr="00725F21">
        <w:rPr>
          <w:rFonts w:ascii="Arial" w:hAnsi="Arial" w:cs="Arial"/>
        </w:rPr>
        <w:t xml:space="preserve"> i zaświadczenia, że jest członkiem Okręgowej Izby Inżynierów Budownictwa (poświadczonych za zgodność z oryginałem),</w:t>
      </w:r>
    </w:p>
    <w:p w:rsidR="00725F21" w:rsidRPr="00725F21" w:rsidRDefault="00725F21" w:rsidP="000C700E">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kopii uprawnień kierowników robót branżowych i zaświadczeń, że są członkami Okręgowej Izby Inżynierów Budownictwa (poświadczonych za zgodność </w:t>
      </w:r>
      <w:r w:rsidRPr="00725F21">
        <w:rPr>
          <w:rFonts w:ascii="Arial" w:hAnsi="Arial" w:cs="Arial"/>
        </w:rPr>
        <w:br/>
        <w:t>z oryginałem)</w:t>
      </w:r>
      <w:r w:rsidR="00344A3B">
        <w:rPr>
          <w:rFonts w:ascii="Arial" w:hAnsi="Arial" w:cs="Arial"/>
        </w:rPr>
        <w:t xml:space="preserve"> – o ile dotyczy</w:t>
      </w:r>
      <w:r w:rsidRPr="00725F21">
        <w:rPr>
          <w:rFonts w:ascii="Arial" w:hAnsi="Arial" w:cs="Arial"/>
        </w:rPr>
        <w:t>,</w:t>
      </w:r>
    </w:p>
    <w:p w:rsidR="007104B6" w:rsidRPr="00E91FFD" w:rsidRDefault="00725F21" w:rsidP="00E91FFD">
      <w:pPr>
        <w:pStyle w:val="Akapitzlist"/>
        <w:numPr>
          <w:ilvl w:val="1"/>
          <w:numId w:val="3"/>
        </w:numPr>
        <w:spacing w:after="0" w:line="360" w:lineRule="auto"/>
        <w:ind w:left="1276" w:hanging="567"/>
        <w:jc w:val="both"/>
        <w:rPr>
          <w:rFonts w:ascii="Arial" w:hAnsi="Arial" w:cs="Arial"/>
        </w:rPr>
      </w:pPr>
      <w:r w:rsidRPr="00725F21">
        <w:rPr>
          <w:rFonts w:ascii="Arial" w:hAnsi="Arial" w:cs="Arial"/>
        </w:rPr>
        <w:t xml:space="preserve">informacji zawierającej dane zamieszczone w ogłoszeniu, o którym jest mowa </w:t>
      </w:r>
      <w:r w:rsidRPr="00725F21">
        <w:rPr>
          <w:rFonts w:ascii="Arial" w:hAnsi="Arial" w:cs="Arial"/>
        </w:rPr>
        <w:br/>
        <w:t xml:space="preserve">w art. 42 ust. 2 </w:t>
      </w:r>
      <w:proofErr w:type="spellStart"/>
      <w:r w:rsidRPr="00725F21">
        <w:rPr>
          <w:rFonts w:ascii="Arial" w:hAnsi="Arial" w:cs="Arial"/>
        </w:rPr>
        <w:t>pkt</w:t>
      </w:r>
      <w:proofErr w:type="spellEnd"/>
      <w:r w:rsidRPr="00725F21">
        <w:rPr>
          <w:rFonts w:ascii="Arial" w:hAnsi="Arial" w:cs="Arial"/>
        </w:rPr>
        <w:t xml:space="preserve"> 2 ustawy Prawo budowlane oraz </w:t>
      </w:r>
      <w:r w:rsidR="006973F6">
        <w:rPr>
          <w:rFonts w:ascii="Arial" w:hAnsi="Arial" w:cs="Arial"/>
        </w:rPr>
        <w:t xml:space="preserve">w </w:t>
      </w:r>
      <w:r w:rsidRPr="00725F21">
        <w:rPr>
          <w:rFonts w:ascii="Arial" w:hAnsi="Arial" w:cs="Arial"/>
        </w:rPr>
        <w:t>Rozporządzeni</w:t>
      </w:r>
      <w:r w:rsidR="006973F6">
        <w:rPr>
          <w:rFonts w:ascii="Arial" w:hAnsi="Arial" w:cs="Arial"/>
        </w:rPr>
        <w:t>u</w:t>
      </w:r>
      <w:r w:rsidRPr="00725F21">
        <w:rPr>
          <w:rFonts w:ascii="Arial" w:hAnsi="Arial" w:cs="Arial"/>
        </w:rPr>
        <w:t xml:space="preserve"> Ministra </w:t>
      </w:r>
      <w:r w:rsidR="006973F6">
        <w:rPr>
          <w:rFonts w:ascii="Arial" w:hAnsi="Arial" w:cs="Arial"/>
        </w:rPr>
        <w:t>Rozwoju, Pracy i Technologii</w:t>
      </w:r>
      <w:r w:rsidRPr="00725F21">
        <w:rPr>
          <w:rFonts w:ascii="Arial" w:hAnsi="Arial" w:cs="Arial"/>
        </w:rPr>
        <w:t xml:space="preserve"> z dnia 6 </w:t>
      </w:r>
      <w:r w:rsidR="006973F6">
        <w:rPr>
          <w:rFonts w:ascii="Arial" w:hAnsi="Arial" w:cs="Arial"/>
        </w:rPr>
        <w:t>września</w:t>
      </w:r>
      <w:r w:rsidRPr="00725F21">
        <w:rPr>
          <w:rFonts w:ascii="Arial" w:hAnsi="Arial" w:cs="Arial"/>
        </w:rPr>
        <w:t xml:space="preserve"> 202</w:t>
      </w:r>
      <w:r w:rsidR="006973F6">
        <w:rPr>
          <w:rFonts w:ascii="Arial" w:hAnsi="Arial" w:cs="Arial"/>
        </w:rPr>
        <w:t>1</w:t>
      </w:r>
      <w:r w:rsidRPr="00725F21">
        <w:rPr>
          <w:rFonts w:ascii="Arial" w:hAnsi="Arial" w:cs="Arial"/>
        </w:rPr>
        <w:t xml:space="preserve"> r. w sprawie </w:t>
      </w:r>
      <w:r w:rsidR="00AA408F">
        <w:rPr>
          <w:rFonts w:ascii="Arial" w:hAnsi="Arial" w:cs="Arial"/>
        </w:rPr>
        <w:t>sposobu prowadzenia dzienników budowy, montażu i rozbiórki (</w:t>
      </w:r>
      <w:proofErr w:type="spellStart"/>
      <w:r w:rsidR="00AA408F">
        <w:rPr>
          <w:rFonts w:ascii="Arial" w:hAnsi="Arial" w:cs="Arial"/>
        </w:rPr>
        <w:t>t.j</w:t>
      </w:r>
      <w:proofErr w:type="spellEnd"/>
      <w:r w:rsidR="00AA408F">
        <w:rPr>
          <w:rFonts w:ascii="Arial" w:hAnsi="Arial" w:cs="Arial"/>
        </w:rPr>
        <w:t>. Dz. U. z 2021 r. poz. 1686</w:t>
      </w:r>
      <w:r w:rsidRPr="00725F21">
        <w:rPr>
          <w:rFonts w:ascii="Arial" w:hAnsi="Arial" w:cs="Arial"/>
        </w:rPr>
        <w:t>)</w:t>
      </w:r>
      <w:r w:rsidR="00902C3C">
        <w:rPr>
          <w:rFonts w:ascii="Arial" w:hAnsi="Arial" w:cs="Arial"/>
        </w:rPr>
        <w:t xml:space="preserve"> – o ile </w:t>
      </w:r>
      <w:r w:rsidR="00CF406D">
        <w:rPr>
          <w:rFonts w:ascii="Arial" w:hAnsi="Arial" w:cs="Arial"/>
        </w:rPr>
        <w:t xml:space="preserve">są </w:t>
      </w:r>
      <w:r w:rsidR="00902C3C">
        <w:rPr>
          <w:rFonts w:ascii="Arial" w:hAnsi="Arial" w:cs="Arial"/>
        </w:rPr>
        <w:t>wymagane</w:t>
      </w:r>
      <w:r w:rsidR="00CF406D">
        <w:rPr>
          <w:rFonts w:ascii="Arial" w:hAnsi="Arial" w:cs="Arial"/>
        </w:rPr>
        <w:t xml:space="preserve"> zgodnie z przepisami prawa</w:t>
      </w:r>
      <w:r w:rsidRPr="00725F21">
        <w:rPr>
          <w:rFonts w:ascii="Arial" w:hAnsi="Arial" w:cs="Arial"/>
        </w:rPr>
        <w:t>.</w:t>
      </w:r>
    </w:p>
    <w:p w:rsidR="00D420D7" w:rsidRDefault="00D420D7" w:rsidP="007E2B95">
      <w:pPr>
        <w:spacing w:after="0" w:line="360" w:lineRule="auto"/>
        <w:ind w:left="567"/>
        <w:jc w:val="center"/>
        <w:rPr>
          <w:rFonts w:ascii="Arial" w:hAnsi="Arial" w:cs="Arial"/>
          <w:b/>
          <w:bCs/>
        </w:rPr>
      </w:pPr>
    </w:p>
    <w:p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Pr="0057399B">
        <w:rPr>
          <w:rFonts w:ascii="Arial" w:hAnsi="Arial" w:cs="Arial"/>
          <w:b/>
          <w:bCs/>
        </w:rPr>
        <w:t xml:space="preserve"> i roboty dodatkowe</w:t>
      </w:r>
      <w:r w:rsidR="00344A3B">
        <w:rPr>
          <w:rFonts w:ascii="Arial" w:hAnsi="Arial" w:cs="Arial"/>
          <w:b/>
          <w:bCs/>
        </w:rPr>
        <w:t xml:space="preserve"> (o ile dotyczy)</w:t>
      </w:r>
    </w:p>
    <w:p w:rsidR="00EF38F0" w:rsidRPr="0057399B" w:rsidRDefault="00F610FC"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zastrzega sobie prawo do rezygnacji z części robót </w:t>
      </w:r>
      <w:r w:rsidR="009550D9" w:rsidRPr="0057399B">
        <w:rPr>
          <w:rFonts w:ascii="Arial" w:hAnsi="Arial" w:cs="Arial"/>
          <w:bCs/>
        </w:rPr>
        <w:t xml:space="preserve">przewidzianych </w:t>
      </w:r>
      <w:r w:rsidR="00D420D7">
        <w:rPr>
          <w:rFonts w:ascii="Arial" w:hAnsi="Arial" w:cs="Arial"/>
          <w:bCs/>
        </w:rPr>
        <w:br/>
      </w:r>
      <w:r w:rsidR="009550D9" w:rsidRPr="0057399B">
        <w:rPr>
          <w:rFonts w:ascii="Arial" w:hAnsi="Arial" w:cs="Arial"/>
          <w:bCs/>
        </w:rPr>
        <w:t>w dokumentacji projektowej</w:t>
      </w:r>
      <w:r w:rsidR="00EF38F0" w:rsidRPr="0057399B">
        <w:rPr>
          <w:rFonts w:ascii="Arial" w:hAnsi="Arial" w:cs="Arial"/>
          <w:bCs/>
        </w:rPr>
        <w:t xml:space="preserve"> w sytuacji, gdy ich wykonanie będzie zbędne do prawidłowego, tj. zgodnego z zasadami wiedzy technicznej i obowiązującymi na dzień rezygnacji z robót przepisami, wykonania przedmiotu umowy („</w:t>
      </w:r>
      <w:r w:rsidR="00EF38F0" w:rsidRPr="0057399B">
        <w:rPr>
          <w:rFonts w:ascii="Arial" w:hAnsi="Arial" w:cs="Arial"/>
          <w:b/>
        </w:rPr>
        <w:t>roboty zaniechane</w:t>
      </w:r>
      <w:r w:rsidR="00EF38F0" w:rsidRPr="0057399B">
        <w:rPr>
          <w:rFonts w:ascii="Arial" w:hAnsi="Arial" w:cs="Arial"/>
          <w:bCs/>
        </w:rPr>
        <w:t xml:space="preserve">”). </w:t>
      </w:r>
    </w:p>
    <w:p w:rsidR="00EF38F0" w:rsidRPr="0057399B" w:rsidRDefault="00EF38F0"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 xml:space="preserve">Zamawiający dopuszcza możliwość wystąpienia w trakcie realizacji przedmiotu umowy konieczności wykonania robót zamiennych w stosunku do dokumentacji projektowej </w:t>
      </w:r>
      <w:r w:rsidR="00D420D7">
        <w:rPr>
          <w:rFonts w:ascii="Arial" w:hAnsi="Arial" w:cs="Arial"/>
          <w:bCs/>
        </w:rPr>
        <w:br/>
      </w:r>
      <w:r w:rsidRPr="0057399B">
        <w:rPr>
          <w:rFonts w:ascii="Arial" w:hAnsi="Arial" w:cs="Arial"/>
          <w:bCs/>
        </w:rPr>
        <w:t xml:space="preserve">w sytuacji, gdy wykonanie tych robót będzie niezbędne do prawidłowego, tj. zgodnego </w:t>
      </w:r>
      <w:r w:rsidR="00D420D7">
        <w:rPr>
          <w:rFonts w:ascii="Arial" w:hAnsi="Arial" w:cs="Arial"/>
          <w:bCs/>
        </w:rPr>
        <w:br/>
      </w:r>
      <w:r w:rsidRPr="0057399B">
        <w:rPr>
          <w:rFonts w:ascii="Arial" w:hAnsi="Arial" w:cs="Arial"/>
          <w:bCs/>
        </w:rPr>
        <w:t>z zasadami wiedzy technicznej i obowiązującymi na dzień odbioru robót przepisami, wykonania przedmiotu umowy. Przez roboty zamienne</w:t>
      </w:r>
      <w:r w:rsidR="001D4E27" w:rsidRPr="0057399B">
        <w:rPr>
          <w:rFonts w:ascii="Arial" w:hAnsi="Arial" w:cs="Arial"/>
          <w:bCs/>
        </w:rPr>
        <w:t xml:space="preserve"> rozumie się</w:t>
      </w:r>
      <w:r w:rsidRPr="0057399B">
        <w:rPr>
          <w:rFonts w:ascii="Arial" w:hAnsi="Arial" w:cs="Arial"/>
          <w:bCs/>
        </w:rPr>
        <w:t xml:space="preserve"> wykonanie elementu zaprojektowanego (występującego) w dokumentacji projektowej, ale w sposób odmienny niż </w:t>
      </w:r>
      <w:r w:rsidRPr="0057399B">
        <w:rPr>
          <w:rFonts w:ascii="Arial" w:hAnsi="Arial" w:cs="Arial"/>
          <w:bCs/>
        </w:rPr>
        <w:lastRenderedPageBreak/>
        <w:t>to pierwotnie opisano w dokumentacji projektowej, czyli na podstawie „rozwiązania zamiennego” (przeprojektowania) opracowanego przez autora dokumentacji projektowej</w:t>
      </w:r>
      <w:r w:rsidR="009A24EC" w:rsidRPr="0057399B">
        <w:rPr>
          <w:rFonts w:ascii="Arial" w:hAnsi="Arial" w:cs="Arial"/>
          <w:bCs/>
        </w:rPr>
        <w:t xml:space="preserve"> </w:t>
      </w:r>
      <w:r w:rsidR="009A24EC" w:rsidRPr="0057399B">
        <w:rPr>
          <w:rFonts w:ascii="Arial" w:hAnsi="Arial" w:cs="Arial"/>
          <w:b/>
        </w:rPr>
        <w:t>(„roboty zamienne”)</w:t>
      </w:r>
      <w:r w:rsidRPr="0057399B">
        <w:rPr>
          <w:rFonts w:ascii="Arial" w:hAnsi="Arial" w:cs="Arial"/>
          <w:b/>
        </w:rPr>
        <w:t>.</w:t>
      </w:r>
      <w:r w:rsidRPr="0057399B">
        <w:rPr>
          <w:rFonts w:ascii="Arial" w:hAnsi="Arial" w:cs="Arial"/>
          <w:bCs/>
        </w:rPr>
        <w:t xml:space="preserve"> 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rsidR="009550D9" w:rsidRPr="0057399B" w:rsidRDefault="00142EA8" w:rsidP="000C700E">
      <w:pPr>
        <w:pStyle w:val="Akapitzlist"/>
        <w:numPr>
          <w:ilvl w:val="0"/>
          <w:numId w:val="2"/>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 art. 455 </w:t>
      </w:r>
      <w:proofErr w:type="spellStart"/>
      <w:r w:rsidRPr="0057399B">
        <w:rPr>
          <w:rFonts w:ascii="Arial" w:hAnsi="Arial" w:cs="Arial"/>
          <w:bCs/>
        </w:rPr>
        <w:t>Pzp</w:t>
      </w:r>
      <w:proofErr w:type="spellEnd"/>
      <w:r w:rsidR="004F0B26" w:rsidRPr="0057399B">
        <w:rPr>
          <w:rFonts w:ascii="Arial" w:hAnsi="Arial" w:cs="Arial"/>
          <w:bCs/>
        </w:rPr>
        <w:t xml:space="preserve"> </w:t>
      </w:r>
      <w:r w:rsidR="004F0B26" w:rsidRPr="0057399B">
        <w:rPr>
          <w:rFonts w:ascii="Arial" w:hAnsi="Arial" w:cs="Arial"/>
          <w:b/>
        </w:rPr>
        <w:t>(„roboty  dodatkowe”)</w:t>
      </w:r>
      <w:r w:rsidRPr="0057399B">
        <w:rPr>
          <w:rFonts w:ascii="Arial" w:hAnsi="Arial" w:cs="Arial"/>
          <w:b/>
        </w:rPr>
        <w:t>.</w:t>
      </w:r>
      <w:r w:rsidRPr="0057399B">
        <w:rPr>
          <w:rFonts w:ascii="Arial" w:hAnsi="Arial" w:cs="Arial"/>
          <w:bCs/>
        </w:rPr>
        <w:t xml:space="preserve"> Zlecenie Wykonawcy robót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rsidR="00D420D7" w:rsidRDefault="00D420D7" w:rsidP="00A01C34">
      <w:pPr>
        <w:spacing w:after="0" w:line="360" w:lineRule="auto"/>
        <w:jc w:val="center"/>
        <w:rPr>
          <w:rFonts w:ascii="Arial" w:hAnsi="Arial" w:cs="Arial"/>
          <w:b/>
          <w:bCs/>
        </w:rPr>
      </w:pP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rsidR="00776E4C" w:rsidRPr="00776E4C" w:rsidRDefault="003F6162"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 xml:space="preserve">strony ustalają </w:t>
      </w:r>
      <w:r w:rsidRPr="009F2EB8">
        <w:rPr>
          <w:rFonts w:ascii="Arial" w:hAnsi="Arial" w:cs="Arial"/>
          <w:b/>
          <w:bCs/>
        </w:rPr>
        <w:t>wynagrodzenie ryczałtowe</w:t>
      </w:r>
      <w:r w:rsidRPr="0057399B">
        <w:rPr>
          <w:rFonts w:ascii="Arial" w:hAnsi="Arial" w:cs="Arial"/>
          <w:bCs/>
        </w:rPr>
        <w:t xml:space="preserve"> (zgodnie ze złożoną ofertą), którego definicję określa art. 632 Kodeksu cywilnego, w wysokości:</w:t>
      </w:r>
      <w:r w:rsidR="00F30CC1" w:rsidRPr="0057399B">
        <w:rPr>
          <w:rFonts w:ascii="Arial" w:hAnsi="Arial" w:cs="Arial"/>
          <w:bCs/>
        </w:rPr>
        <w:t xml:space="preserve"> ………………………………………………………. (słownie: ……………………………….) </w:t>
      </w:r>
      <w:r w:rsidR="00F30CC1" w:rsidRPr="00AD0A93">
        <w:rPr>
          <w:rFonts w:ascii="Arial" w:hAnsi="Arial" w:cs="Arial"/>
          <w:bCs/>
        </w:rPr>
        <w:t>netto</w:t>
      </w:r>
      <w:r w:rsidR="00F30CC1" w:rsidRPr="0057399B">
        <w:rPr>
          <w:rFonts w:ascii="Arial" w:hAnsi="Arial" w:cs="Arial"/>
          <w:bCs/>
        </w:rPr>
        <w:t>.</w:t>
      </w:r>
    </w:p>
    <w:p w:rsidR="007E2B95" w:rsidRPr="0057399B" w:rsidRDefault="00F30CC1"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Wynagrodzenie zostanie powiększone o podatek od towarów i usług </w:t>
      </w:r>
      <w:proofErr w:type="spellStart"/>
      <w:r w:rsidRPr="0057399B">
        <w:rPr>
          <w:rFonts w:ascii="Arial" w:hAnsi="Arial" w:cs="Arial"/>
          <w:bCs/>
        </w:rPr>
        <w:t>(Va</w:t>
      </w:r>
      <w:proofErr w:type="spellEnd"/>
      <w:r w:rsidRPr="0057399B">
        <w:rPr>
          <w:rFonts w:ascii="Arial" w:hAnsi="Arial" w:cs="Arial"/>
          <w:bCs/>
        </w:rPr>
        <w:t>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w:t>
      </w:r>
      <w:proofErr w:type="spellStart"/>
      <w:r w:rsidR="00EF12C5" w:rsidRPr="0057399B">
        <w:rPr>
          <w:rFonts w:ascii="Arial" w:hAnsi="Arial" w:cs="Arial"/>
        </w:rPr>
        <w:t>Vat</w:t>
      </w:r>
      <w:proofErr w:type="spellEnd"/>
      <w:r w:rsidR="00EF12C5" w:rsidRPr="0057399B">
        <w:rPr>
          <w:rFonts w:ascii="Arial" w:hAnsi="Arial" w:cs="Arial"/>
        </w:rPr>
        <w:t xml:space="preserve"> 23</w:t>
      </w:r>
      <w:r w:rsidR="002834C6" w:rsidRPr="0057399B">
        <w:rPr>
          <w:rFonts w:ascii="Arial" w:hAnsi="Arial" w:cs="Arial"/>
        </w:rPr>
        <w:t xml:space="preserve"> % </w:t>
      </w:r>
      <w:r w:rsidR="00EF12C5" w:rsidRPr="0057399B">
        <w:rPr>
          <w:rFonts w:ascii="Arial" w:hAnsi="Arial" w:cs="Arial"/>
        </w:rPr>
        <w:t xml:space="preserve">, </w:t>
      </w:r>
      <w:r w:rsidR="00EF12C5" w:rsidRPr="009F2EB8">
        <w:rPr>
          <w:rFonts w:ascii="Arial" w:hAnsi="Arial" w:cs="Arial"/>
          <w:b/>
        </w:rPr>
        <w:t>wynagrodzenie brutto wynosi</w:t>
      </w:r>
      <w:r w:rsidR="00EF12C5" w:rsidRPr="0057399B">
        <w:rPr>
          <w:rFonts w:ascii="Arial" w:hAnsi="Arial" w:cs="Arial"/>
        </w:rPr>
        <w:t xml:space="preserve"> ……………………………</w:t>
      </w:r>
      <w:r w:rsidR="00CF406D">
        <w:rPr>
          <w:rFonts w:ascii="Arial" w:hAnsi="Arial" w:cs="Arial"/>
        </w:rPr>
        <w:t xml:space="preserve"> (………………...netto + </w:t>
      </w:r>
      <w:proofErr w:type="spellStart"/>
      <w:r w:rsidR="00CF406D">
        <w:rPr>
          <w:rFonts w:ascii="Arial" w:hAnsi="Arial" w:cs="Arial"/>
        </w:rPr>
        <w:t>Vat</w:t>
      </w:r>
      <w:proofErr w:type="spellEnd"/>
      <w:r w:rsidR="00CF406D">
        <w:rPr>
          <w:rFonts w:ascii="Arial" w:hAnsi="Arial" w:cs="Arial"/>
        </w:rPr>
        <w:t>: …………………………….)</w:t>
      </w:r>
    </w:p>
    <w:p w:rsidR="00A01C34" w:rsidRPr="00902C3C" w:rsidRDefault="003F71D4" w:rsidP="008D592A">
      <w:pPr>
        <w:pStyle w:val="Akapitzlist"/>
        <w:numPr>
          <w:ilvl w:val="2"/>
          <w:numId w:val="20"/>
        </w:numPr>
        <w:tabs>
          <w:tab w:val="left" w:pos="567"/>
        </w:tabs>
        <w:spacing w:after="0" w:line="360" w:lineRule="auto"/>
        <w:ind w:left="567" w:hanging="567"/>
        <w:jc w:val="both"/>
        <w:rPr>
          <w:rFonts w:ascii="Arial" w:hAnsi="Arial" w:cs="Arial"/>
          <w:u w:val="single"/>
        </w:rPr>
      </w:pPr>
      <w:r w:rsidRPr="003F71D4">
        <w:rPr>
          <w:rFonts w:ascii="Arial" w:hAnsi="Arial" w:cs="Arial"/>
          <w:bCs/>
        </w:rPr>
        <w:t>Wynagrodzenie, o którym mowa w ust. 1 niniejszego paragrafu obejmuje wszelkie koszty niezbędne do zrealizowania przedmiotu umowy, w tym wynikające wprost z dokumentacji,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DB5A0D" w:rsidRPr="00D420D7" w:rsidRDefault="003F6162" w:rsidP="008D592A">
      <w:pPr>
        <w:pStyle w:val="Akapitzlist"/>
        <w:numPr>
          <w:ilvl w:val="0"/>
          <w:numId w:val="23"/>
        </w:numPr>
        <w:spacing w:after="0" w:line="360" w:lineRule="auto"/>
        <w:ind w:left="567" w:hanging="567"/>
        <w:jc w:val="both"/>
        <w:rPr>
          <w:rFonts w:ascii="Arial" w:hAnsi="Arial" w:cs="Arial"/>
        </w:rPr>
      </w:pPr>
      <w:r w:rsidRPr="00D420D7">
        <w:rPr>
          <w:rFonts w:ascii="Arial" w:hAnsi="Arial" w:cs="Arial"/>
          <w:bCs/>
        </w:rPr>
        <w:t xml:space="preserve"> </w:t>
      </w:r>
      <w:r w:rsidR="003F71D4" w:rsidRPr="00D420D7">
        <w:rPr>
          <w:rFonts w:ascii="Arial" w:hAnsi="Arial" w:cs="Arial"/>
          <w:bCs/>
        </w:rPr>
        <w:t>Wynagrodzenie</w:t>
      </w:r>
      <w:r w:rsidR="00776E4C" w:rsidRPr="00D420D7">
        <w:rPr>
          <w:rFonts w:ascii="Arial" w:hAnsi="Arial" w:cs="Arial"/>
          <w:bCs/>
        </w:rPr>
        <w:t xml:space="preserve"> określone w ust. 1 powyżej zawiera wszelkie koszty związane z realizacją zadania wynikające ze specyfikacji technicznej i dokumentacji.</w:t>
      </w:r>
      <w:r w:rsidR="003F71D4" w:rsidRPr="00D420D7">
        <w:rPr>
          <w:rFonts w:ascii="Arial" w:hAnsi="Arial" w:cs="Arial"/>
          <w:bCs/>
        </w:rPr>
        <w:t xml:space="preserve"> </w:t>
      </w:r>
    </w:p>
    <w:p w:rsidR="007876E3" w:rsidRPr="0057399B" w:rsidRDefault="007876E3" w:rsidP="008D592A">
      <w:pPr>
        <w:pStyle w:val="Akapitzlist"/>
        <w:numPr>
          <w:ilvl w:val="0"/>
          <w:numId w:val="23"/>
        </w:numPr>
        <w:spacing w:after="0" w:line="360" w:lineRule="auto"/>
        <w:ind w:left="567" w:hanging="567"/>
        <w:jc w:val="both"/>
        <w:rPr>
          <w:rFonts w:ascii="Arial" w:hAnsi="Arial" w:cs="Arial"/>
        </w:rPr>
      </w:pPr>
      <w:r w:rsidRPr="0057399B">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247C92" w:rsidRPr="0057399B">
        <w:rPr>
          <w:rFonts w:ascii="Arial" w:hAnsi="Arial" w:cs="Arial"/>
          <w:bCs/>
        </w:rPr>
        <w:t>6</w:t>
      </w:r>
      <w:r w:rsidRPr="0057399B">
        <w:rPr>
          <w:rFonts w:ascii="Arial" w:hAnsi="Arial" w:cs="Arial"/>
          <w:bCs/>
        </w:rPr>
        <w:t xml:space="preserve"> </w:t>
      </w:r>
      <w:proofErr w:type="spellStart"/>
      <w:r w:rsidRPr="0057399B">
        <w:rPr>
          <w:rFonts w:ascii="Arial" w:hAnsi="Arial" w:cs="Arial"/>
          <w:bCs/>
        </w:rPr>
        <w:t>pkt</w:t>
      </w:r>
      <w:proofErr w:type="spellEnd"/>
      <w:r w:rsidRPr="0057399B">
        <w:rPr>
          <w:rFonts w:ascii="Arial" w:hAnsi="Arial" w:cs="Arial"/>
          <w:bCs/>
        </w:rPr>
        <w:t xml:space="preserve"> a) i b) niniejszego paragrafu.</w:t>
      </w:r>
    </w:p>
    <w:p w:rsidR="007876E3" w:rsidRPr="0057399B" w:rsidRDefault="007876E3" w:rsidP="008D592A">
      <w:pPr>
        <w:numPr>
          <w:ilvl w:val="0"/>
          <w:numId w:val="40"/>
        </w:numPr>
        <w:spacing w:after="0" w:line="360" w:lineRule="auto"/>
        <w:ind w:left="567" w:hanging="567"/>
        <w:jc w:val="both"/>
        <w:rPr>
          <w:rFonts w:ascii="Arial" w:hAnsi="Arial" w:cs="Arial"/>
        </w:rPr>
      </w:pPr>
      <w:r w:rsidRPr="0057399B">
        <w:rPr>
          <w:rFonts w:ascii="Arial" w:hAnsi="Arial" w:cs="Arial"/>
          <w:bCs/>
        </w:rPr>
        <w:t xml:space="preserve">Rozliczanie robót dodatkowych (§ 2 ust. 3)  i robót zamiennych (§ 2 ust.2 ) odbędzie się na podstawie szczegółowych kosztorysów sporządzonych przez Wykonawcę, a następnie </w:t>
      </w:r>
      <w:r w:rsidRPr="0057399B">
        <w:rPr>
          <w:rFonts w:ascii="Arial" w:hAnsi="Arial" w:cs="Arial"/>
          <w:bCs/>
        </w:rPr>
        <w:lastRenderedPageBreak/>
        <w:t>zatwierdzonych przez inspektora nadzoru Inwestorskiego i Zamawiającego oraz przy zastosowaniu następujących danych wyjściowych do kosztorysowania:</w:t>
      </w:r>
    </w:p>
    <w:p w:rsidR="007876E3" w:rsidRPr="0057399B"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rsidR="007876E3" w:rsidRPr="00E91FFD" w:rsidRDefault="007876E3" w:rsidP="008D592A">
      <w:pPr>
        <w:pStyle w:val="Akapitzlist"/>
        <w:numPr>
          <w:ilvl w:val="1"/>
          <w:numId w:val="28"/>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514F6F" w:rsidRDefault="00514F6F" w:rsidP="00FA0E72">
      <w:pPr>
        <w:spacing w:after="0" w:line="360" w:lineRule="auto"/>
        <w:jc w:val="center"/>
        <w:rPr>
          <w:rFonts w:ascii="Arial" w:hAnsi="Arial" w:cs="Arial"/>
          <w:b/>
          <w:bCs/>
        </w:rPr>
      </w:pPr>
    </w:p>
    <w:p w:rsidR="007E2B95" w:rsidRPr="0057399B" w:rsidRDefault="005D1CA0" w:rsidP="00FA0E72">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rsidR="005D1CA0" w:rsidRPr="0057399B" w:rsidRDefault="005D1CA0" w:rsidP="00FA0E72">
      <w:pPr>
        <w:spacing w:after="0" w:line="360" w:lineRule="auto"/>
        <w:jc w:val="center"/>
        <w:rPr>
          <w:rFonts w:ascii="Arial" w:hAnsi="Arial" w:cs="Arial"/>
          <w:b/>
          <w:bCs/>
        </w:rPr>
      </w:pPr>
      <w:r w:rsidRPr="0057399B">
        <w:rPr>
          <w:rFonts w:ascii="Arial" w:hAnsi="Arial" w:cs="Arial"/>
          <w:b/>
          <w:bCs/>
        </w:rPr>
        <w:t xml:space="preserve"> Klauzule waloryzacji wynagrodzenia</w:t>
      </w:r>
    </w:p>
    <w:p w:rsidR="007B5ECE" w:rsidRPr="0057399B" w:rsidRDefault="006A60D5"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Wynagrodzenie Wykonawcy może ulec zmianie (zostać zmniejszone lub zwiększone) </w:t>
      </w:r>
      <w:r w:rsidR="00D420D7">
        <w:rPr>
          <w:rFonts w:ascii="Arial" w:hAnsi="Arial" w:cs="Arial"/>
        </w:rPr>
        <w:br/>
      </w:r>
      <w:r w:rsidRPr="0057399B">
        <w:rPr>
          <w:rFonts w:ascii="Arial" w:hAnsi="Arial" w:cs="Arial"/>
        </w:rPr>
        <w:t xml:space="preserve">w przypadku zmiany cen materiałów lub kosztów niezbędnych do wykonania zamówienia, </w:t>
      </w:r>
      <w:r w:rsidR="00D420D7">
        <w:rPr>
          <w:rFonts w:ascii="Arial" w:hAnsi="Arial" w:cs="Arial"/>
        </w:rPr>
        <w:br/>
      </w:r>
      <w:r w:rsidRPr="0057399B">
        <w:rPr>
          <w:rFonts w:ascii="Arial" w:hAnsi="Arial" w:cs="Arial"/>
        </w:rPr>
        <w:t>o ile zmiana ta przekracza wartość 10 %</w:t>
      </w:r>
      <w:r w:rsidR="007B5ECE" w:rsidRPr="0057399B">
        <w:rPr>
          <w:rFonts w:ascii="Arial" w:hAnsi="Arial" w:cs="Arial"/>
        </w:rPr>
        <w:t xml:space="preserve"> (wartość graniczna wzrostu cen lub kosztów)</w:t>
      </w:r>
      <w:r w:rsidRPr="0057399B">
        <w:rPr>
          <w:rFonts w:ascii="Arial" w:hAnsi="Arial" w:cs="Arial"/>
        </w:rPr>
        <w:t xml:space="preserve"> </w:t>
      </w:r>
      <w:r w:rsidR="00D420D7">
        <w:rPr>
          <w:rFonts w:ascii="Arial" w:hAnsi="Arial" w:cs="Arial"/>
        </w:rPr>
        <w:br/>
      </w:r>
      <w:r w:rsidRPr="0057399B">
        <w:rPr>
          <w:rFonts w:ascii="Arial" w:hAnsi="Arial" w:cs="Arial"/>
        </w:rPr>
        <w:t>w stosunku do cen z dnia złożenia oferty</w:t>
      </w:r>
      <w:r w:rsidR="00EF12C5" w:rsidRPr="0057399B">
        <w:rPr>
          <w:rFonts w:ascii="Arial" w:hAnsi="Arial" w:cs="Arial"/>
        </w:rPr>
        <w:t>. Wyliczenie zmiany cen materiałów lub kosztów nastąpi na dzień wystawienia faktury końcowej przez Wykonawcę.</w:t>
      </w:r>
    </w:p>
    <w:p w:rsidR="007B5ECE" w:rsidRPr="0057399B" w:rsidRDefault="007B5ECE"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Pr>
          <w:rFonts w:ascii="Arial" w:hAnsi="Arial" w:cs="Arial"/>
        </w:rPr>
        <w:br/>
      </w:r>
      <w:r w:rsidRPr="0057399B">
        <w:rPr>
          <w:rFonts w:ascii="Arial" w:hAnsi="Arial" w:cs="Arial"/>
        </w:rPr>
        <w:t>o 10 %,</w:t>
      </w:r>
      <w:r w:rsidR="00EF12C5" w:rsidRPr="0057399B">
        <w:rPr>
          <w:rFonts w:ascii="Arial" w:hAnsi="Arial" w:cs="Arial"/>
        </w:rPr>
        <w:t xml:space="preserve"> ostateczne</w:t>
      </w:r>
      <w:r w:rsidRPr="0057399B">
        <w:rPr>
          <w:rFonts w:ascii="Arial" w:hAnsi="Arial" w:cs="Arial"/>
        </w:rPr>
        <w:t xml:space="preserve"> wynagrodzenie Wykonawcy netto ulegnie korekcie, tj. odpowiedniemu zwiększeniu lub zmniejszeniu, nie więcej jednak niż o </w:t>
      </w:r>
      <w:r w:rsidR="002834C6" w:rsidRPr="0057399B">
        <w:rPr>
          <w:rFonts w:ascii="Arial" w:hAnsi="Arial" w:cs="Arial"/>
        </w:rPr>
        <w:t>3</w:t>
      </w:r>
      <w:r w:rsidRPr="0057399B">
        <w:rPr>
          <w:rFonts w:ascii="Arial" w:hAnsi="Arial" w:cs="Arial"/>
        </w:rPr>
        <w:t xml:space="preserve"> % wartości wynagrodzenia netto.</w:t>
      </w:r>
    </w:p>
    <w:p w:rsidR="009550D9" w:rsidRPr="0057399B" w:rsidRDefault="004F0B26"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Z</w:t>
      </w:r>
      <w:r w:rsidR="009550D9" w:rsidRPr="0057399B">
        <w:rPr>
          <w:rFonts w:ascii="Arial" w:hAnsi="Arial" w:cs="Arial"/>
        </w:rPr>
        <w:t>miana wysokości wynagrodzeni</w:t>
      </w:r>
      <w:r w:rsidR="007B5ECE" w:rsidRPr="0057399B">
        <w:rPr>
          <w:rFonts w:ascii="Arial" w:hAnsi="Arial" w:cs="Arial"/>
        </w:rPr>
        <w:t>a</w:t>
      </w:r>
      <w:r w:rsidR="009550D9" w:rsidRPr="0057399B">
        <w:rPr>
          <w:rFonts w:ascii="Arial" w:hAnsi="Arial" w:cs="Arial"/>
        </w:rPr>
        <w:t xml:space="preserve"> minimalnego za pracę, minimalnej stawki godzinowej, zasad podlegania ubezpieczeniom społecznym i zdrowotnym oraz stawek na te ubezpieczenia</w:t>
      </w:r>
      <w:r w:rsidR="002834C6" w:rsidRPr="0057399B">
        <w:rPr>
          <w:rFonts w:ascii="Arial" w:hAnsi="Arial" w:cs="Arial"/>
        </w:rPr>
        <w:t>, zasad gromadzenia i wysokości wpłat do pracowniczych planów kapitałowych</w:t>
      </w:r>
      <w:r w:rsidR="009550D9" w:rsidRPr="0057399B">
        <w:rPr>
          <w:rFonts w:ascii="Arial" w:hAnsi="Arial" w:cs="Arial"/>
        </w:rPr>
        <w:t xml:space="preserve"> o wartość nie przekraczającą 10 %</w:t>
      </w:r>
      <w:r w:rsidR="00964A7B" w:rsidRPr="0057399B">
        <w:rPr>
          <w:rFonts w:ascii="Arial" w:hAnsi="Arial" w:cs="Arial"/>
        </w:rPr>
        <w:t xml:space="preserve"> </w:t>
      </w:r>
      <w:r w:rsidR="001D4E27" w:rsidRPr="0057399B">
        <w:rPr>
          <w:rFonts w:ascii="Arial" w:hAnsi="Arial" w:cs="Arial"/>
        </w:rPr>
        <w:t xml:space="preserve">w </w:t>
      </w:r>
      <w:r w:rsidR="009550D9" w:rsidRPr="0057399B">
        <w:rPr>
          <w:rFonts w:ascii="Arial" w:hAnsi="Arial" w:cs="Arial"/>
        </w:rPr>
        <w:t xml:space="preserve">stosunku do wartości tych </w:t>
      </w:r>
      <w:r w:rsidR="00964A7B" w:rsidRPr="0057399B">
        <w:rPr>
          <w:rFonts w:ascii="Arial" w:hAnsi="Arial" w:cs="Arial"/>
        </w:rPr>
        <w:t>kosztów</w:t>
      </w:r>
      <w:r w:rsidR="009550D9" w:rsidRPr="0057399B">
        <w:rPr>
          <w:rFonts w:ascii="Arial" w:hAnsi="Arial" w:cs="Arial"/>
        </w:rPr>
        <w:t xml:space="preserve"> </w:t>
      </w:r>
      <w:r w:rsidR="00D420D7">
        <w:rPr>
          <w:rFonts w:ascii="Arial" w:hAnsi="Arial" w:cs="Arial"/>
        </w:rPr>
        <w:br/>
      </w:r>
      <w:r w:rsidR="009550D9" w:rsidRPr="0057399B">
        <w:rPr>
          <w:rFonts w:ascii="Arial" w:hAnsi="Arial" w:cs="Arial"/>
        </w:rPr>
        <w:t xml:space="preserve">z chwili złożenia oferty nie wpłynie na </w:t>
      </w:r>
      <w:r w:rsidRPr="0057399B">
        <w:rPr>
          <w:rFonts w:ascii="Arial" w:hAnsi="Arial" w:cs="Arial"/>
        </w:rPr>
        <w:t>koszty</w:t>
      </w:r>
      <w:r w:rsidR="009550D9" w:rsidRPr="0057399B">
        <w:rPr>
          <w:rFonts w:ascii="Arial" w:hAnsi="Arial" w:cs="Arial"/>
        </w:rPr>
        <w:t xml:space="preserve"> wykonywania zamówienia</w:t>
      </w:r>
      <w:r w:rsidRPr="0057399B">
        <w:rPr>
          <w:rFonts w:ascii="Arial" w:hAnsi="Arial" w:cs="Arial"/>
        </w:rPr>
        <w:t xml:space="preserve"> i wynagrodzenie Wykonawcy</w:t>
      </w:r>
      <w:r w:rsidR="009550D9" w:rsidRPr="0057399B">
        <w:rPr>
          <w:rFonts w:ascii="Arial" w:hAnsi="Arial" w:cs="Arial"/>
        </w:rPr>
        <w:t>.</w:t>
      </w:r>
    </w:p>
    <w:p w:rsidR="009550D9" w:rsidRPr="0057399B" w:rsidRDefault="009550D9"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t>W przypadku wzrostu kosztów wymienionych w ust.</w:t>
      </w:r>
      <w:r w:rsidR="002834C6" w:rsidRPr="0057399B">
        <w:rPr>
          <w:rFonts w:ascii="Arial" w:hAnsi="Arial" w:cs="Arial"/>
        </w:rPr>
        <w:t xml:space="preserve"> 3</w:t>
      </w:r>
      <w:r w:rsidRPr="0057399B">
        <w:rPr>
          <w:rFonts w:ascii="Arial" w:hAnsi="Arial" w:cs="Arial"/>
        </w:rPr>
        <w:t xml:space="preserve"> o wartość przekraczającą 10 %</w:t>
      </w:r>
      <w:r w:rsidR="00C426C5" w:rsidRPr="0057399B">
        <w:rPr>
          <w:rFonts w:ascii="Arial" w:hAnsi="Arial" w:cs="Arial"/>
        </w:rPr>
        <w:t xml:space="preserve"> </w:t>
      </w:r>
      <w:r w:rsidR="00D420D7">
        <w:rPr>
          <w:rFonts w:ascii="Arial" w:hAnsi="Arial" w:cs="Arial"/>
        </w:rPr>
        <w:br/>
      </w:r>
      <w:r w:rsidR="00C426C5" w:rsidRPr="0057399B">
        <w:rPr>
          <w:rFonts w:ascii="Arial" w:hAnsi="Arial" w:cs="Arial"/>
        </w:rPr>
        <w:t>w stosunku do wartości z dnia złożenia oferty</w:t>
      </w:r>
      <w:r w:rsidRPr="0057399B">
        <w:rPr>
          <w:rFonts w:ascii="Arial" w:hAnsi="Arial" w:cs="Arial"/>
        </w:rPr>
        <w:t>, wynagrodzenie Wykonawcy zostanie zwiększone</w:t>
      </w:r>
      <w:r w:rsidR="002834C6" w:rsidRPr="0057399B">
        <w:rPr>
          <w:rFonts w:ascii="Arial" w:hAnsi="Arial" w:cs="Arial"/>
        </w:rPr>
        <w:t xml:space="preserve"> o wartość wzrostu kosztów</w:t>
      </w:r>
      <w:r w:rsidR="00C426C5" w:rsidRPr="0057399B">
        <w:rPr>
          <w:rFonts w:ascii="Arial" w:hAnsi="Arial" w:cs="Arial"/>
        </w:rPr>
        <w:t xml:space="preserve"> proporcjonalnie za okres, w którym powstały wyższe koszty</w:t>
      </w:r>
      <w:r w:rsidR="002834C6" w:rsidRPr="0057399B">
        <w:rPr>
          <w:rFonts w:ascii="Arial" w:hAnsi="Arial" w:cs="Arial"/>
        </w:rPr>
        <w:t xml:space="preserve">, </w:t>
      </w:r>
      <w:r w:rsidR="00964A7B" w:rsidRPr="0057399B">
        <w:rPr>
          <w:rFonts w:ascii="Arial" w:hAnsi="Arial" w:cs="Arial"/>
        </w:rPr>
        <w:t xml:space="preserve">nie więcej </w:t>
      </w:r>
      <w:r w:rsidR="002834C6" w:rsidRPr="0057399B">
        <w:rPr>
          <w:rFonts w:ascii="Arial" w:hAnsi="Arial" w:cs="Arial"/>
        </w:rPr>
        <w:t xml:space="preserve">jednakże </w:t>
      </w:r>
      <w:r w:rsidR="00964A7B" w:rsidRPr="0057399B">
        <w:rPr>
          <w:rFonts w:ascii="Arial" w:hAnsi="Arial" w:cs="Arial"/>
        </w:rPr>
        <w:t xml:space="preserve">niż </w:t>
      </w:r>
      <w:r w:rsidR="002834C6" w:rsidRPr="0057399B">
        <w:rPr>
          <w:rFonts w:ascii="Arial" w:hAnsi="Arial" w:cs="Arial"/>
        </w:rPr>
        <w:t>o 3</w:t>
      </w:r>
      <w:r w:rsidR="007B5ECE" w:rsidRPr="0057399B">
        <w:rPr>
          <w:rFonts w:ascii="Arial" w:hAnsi="Arial" w:cs="Arial"/>
        </w:rPr>
        <w:t xml:space="preserve"> </w:t>
      </w:r>
      <w:r w:rsidR="00964A7B" w:rsidRPr="0057399B">
        <w:rPr>
          <w:rFonts w:ascii="Arial" w:hAnsi="Arial" w:cs="Arial"/>
        </w:rPr>
        <w:t xml:space="preserve">% </w:t>
      </w:r>
      <w:r w:rsidR="007B5ECE" w:rsidRPr="0057399B">
        <w:rPr>
          <w:rFonts w:ascii="Arial" w:hAnsi="Arial" w:cs="Arial"/>
        </w:rPr>
        <w:t>wynagrodzenia netto.</w:t>
      </w:r>
    </w:p>
    <w:p w:rsidR="00CF406D" w:rsidRDefault="00964A7B" w:rsidP="008D592A">
      <w:pPr>
        <w:pStyle w:val="Akapitzlist"/>
        <w:numPr>
          <w:ilvl w:val="0"/>
          <w:numId w:val="22"/>
        </w:numPr>
        <w:spacing w:after="0" w:line="360" w:lineRule="auto"/>
        <w:ind w:left="567" w:hanging="567"/>
        <w:jc w:val="both"/>
        <w:rPr>
          <w:rFonts w:ascii="Arial" w:hAnsi="Arial" w:cs="Arial"/>
        </w:rPr>
      </w:pPr>
      <w:r w:rsidRPr="0057399B">
        <w:rPr>
          <w:rFonts w:ascii="Arial" w:hAnsi="Arial" w:cs="Arial"/>
        </w:rPr>
        <w:lastRenderedPageBreak/>
        <w:t>Wzrost koszów  o których mowa w ust</w:t>
      </w:r>
      <w:r w:rsidR="002834C6" w:rsidRPr="0057399B">
        <w:rPr>
          <w:rFonts w:ascii="Arial" w:hAnsi="Arial" w:cs="Arial"/>
        </w:rPr>
        <w:t>. 3 i 4</w:t>
      </w:r>
      <w:r w:rsidRPr="0057399B">
        <w:rPr>
          <w:rFonts w:ascii="Arial" w:hAnsi="Arial" w:cs="Arial"/>
        </w:rPr>
        <w:t xml:space="preserve"> musi być udokumentowany przez wykonawcę umowami o pracę, stosownymi deklaracjami ZUS lub innymi dokumentami, z których wynika wzrost w/w kosztów i wysokość tego wzrostu</w:t>
      </w:r>
    </w:p>
    <w:p w:rsidR="00D81A90" w:rsidRDefault="00D81A90" w:rsidP="008D592A">
      <w:pPr>
        <w:pStyle w:val="Akapitzlist"/>
        <w:numPr>
          <w:ilvl w:val="0"/>
          <w:numId w:val="22"/>
        </w:numPr>
        <w:spacing w:after="0" w:line="360" w:lineRule="auto"/>
        <w:ind w:left="567" w:hanging="567"/>
        <w:jc w:val="both"/>
        <w:rPr>
          <w:rFonts w:ascii="Arial" w:hAnsi="Arial" w:cs="Arial"/>
        </w:rPr>
      </w:pPr>
      <w:r>
        <w:rPr>
          <w:rFonts w:ascii="Arial" w:hAnsi="Arial" w:cs="Arial"/>
        </w:rPr>
        <w:t>Zapisy § 4 ust. 1-5 stosuje się w przypadku, gdy czas realizacji umowy przekr</w:t>
      </w:r>
      <w:r w:rsidR="0015365E">
        <w:rPr>
          <w:rFonts w:ascii="Arial" w:hAnsi="Arial" w:cs="Arial"/>
        </w:rPr>
        <w:t>acza</w:t>
      </w:r>
      <w:r>
        <w:rPr>
          <w:rFonts w:ascii="Arial" w:hAnsi="Arial" w:cs="Arial"/>
        </w:rPr>
        <w:t xml:space="preserve"> </w:t>
      </w:r>
      <w:r w:rsidR="00D420D7">
        <w:rPr>
          <w:rFonts w:ascii="Arial" w:hAnsi="Arial" w:cs="Arial"/>
        </w:rPr>
        <w:br/>
      </w:r>
      <w:r>
        <w:rPr>
          <w:rFonts w:ascii="Arial" w:hAnsi="Arial" w:cs="Arial"/>
        </w:rPr>
        <w:t xml:space="preserve">12 miesięcy (zgodnie z treścią pierwotną umowy lub po jej </w:t>
      </w:r>
      <w:proofErr w:type="spellStart"/>
      <w:r>
        <w:rPr>
          <w:rFonts w:ascii="Arial" w:hAnsi="Arial" w:cs="Arial"/>
        </w:rPr>
        <w:t>aneksowaniu</w:t>
      </w:r>
      <w:proofErr w:type="spellEnd"/>
      <w:r>
        <w:rPr>
          <w:rFonts w:ascii="Arial" w:hAnsi="Arial" w:cs="Arial"/>
        </w:rPr>
        <w:t>).</w:t>
      </w:r>
      <w:r w:rsidR="00FA2539">
        <w:rPr>
          <w:rFonts w:ascii="Arial" w:hAnsi="Arial" w:cs="Arial"/>
        </w:rPr>
        <w:t xml:space="preserve"> </w:t>
      </w:r>
    </w:p>
    <w:p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CF406D">
        <w:rPr>
          <w:rFonts w:ascii="Arial" w:hAnsi="Arial" w:cs="Arial"/>
        </w:rPr>
        <w:br/>
      </w:r>
      <w:r w:rsidR="003F6162" w:rsidRPr="0057399B">
        <w:rPr>
          <w:rFonts w:ascii="Arial" w:hAnsi="Arial" w:cs="Arial"/>
          <w:b/>
          <w:bCs/>
        </w:rPr>
        <w:t xml:space="preserve">§ </w:t>
      </w:r>
      <w:r w:rsidR="009550D9" w:rsidRPr="0057399B">
        <w:rPr>
          <w:rFonts w:ascii="Arial" w:hAnsi="Arial" w:cs="Arial"/>
          <w:b/>
          <w:bCs/>
        </w:rPr>
        <w:t>5</w:t>
      </w:r>
    </w:p>
    <w:p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rsidR="00B971A6" w:rsidRPr="002C44A1" w:rsidRDefault="007B2BD5" w:rsidP="008D592A">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Wykonawca wy</w:t>
      </w:r>
      <w:r w:rsidR="00897780" w:rsidRPr="002C44A1">
        <w:rPr>
          <w:rFonts w:ascii="Arial" w:hAnsi="Arial" w:cs="Arial"/>
          <w:bCs/>
          <w:color w:val="000000" w:themeColor="text1"/>
        </w:rPr>
        <w:t xml:space="preserve">stawi Zamawiającemu </w:t>
      </w:r>
      <w:r w:rsidRPr="002C44A1">
        <w:rPr>
          <w:rFonts w:ascii="Arial" w:hAnsi="Arial" w:cs="Arial"/>
          <w:bCs/>
          <w:color w:val="000000" w:themeColor="text1"/>
        </w:rPr>
        <w:t>faktur</w:t>
      </w:r>
      <w:r w:rsidR="00514F6F">
        <w:rPr>
          <w:rFonts w:ascii="Arial" w:hAnsi="Arial" w:cs="Arial"/>
          <w:bCs/>
          <w:color w:val="000000" w:themeColor="text1"/>
        </w:rPr>
        <w:t>ę</w:t>
      </w:r>
      <w:r w:rsidR="00283AE9" w:rsidRPr="002C44A1">
        <w:rPr>
          <w:rFonts w:ascii="Arial" w:hAnsi="Arial" w:cs="Arial"/>
          <w:bCs/>
          <w:color w:val="000000" w:themeColor="text1"/>
        </w:rPr>
        <w:t xml:space="preserve"> </w:t>
      </w:r>
      <w:r w:rsidR="006C3C00" w:rsidRPr="002C44A1">
        <w:rPr>
          <w:rFonts w:ascii="Arial" w:hAnsi="Arial" w:cs="Arial"/>
          <w:bCs/>
          <w:color w:val="000000" w:themeColor="text1"/>
        </w:rPr>
        <w:t xml:space="preserve">po </w:t>
      </w:r>
      <w:r w:rsidR="00514F6F">
        <w:rPr>
          <w:rFonts w:ascii="Arial" w:hAnsi="Arial" w:cs="Arial"/>
          <w:bCs/>
          <w:color w:val="000000" w:themeColor="text1"/>
        </w:rPr>
        <w:t>zakończeniu</w:t>
      </w:r>
      <w:r w:rsidR="006C3C00" w:rsidRPr="002C44A1">
        <w:rPr>
          <w:rFonts w:ascii="Arial" w:hAnsi="Arial" w:cs="Arial"/>
          <w:bCs/>
          <w:color w:val="000000" w:themeColor="text1"/>
        </w:rPr>
        <w:t xml:space="preserve"> robót odebranych przez Zamawiającego i Inspektora Nadzoru, </w:t>
      </w:r>
      <w:r w:rsidR="00C2360F">
        <w:rPr>
          <w:rFonts w:ascii="Arial" w:hAnsi="Arial" w:cs="Arial"/>
          <w:bCs/>
          <w:color w:val="000000" w:themeColor="text1"/>
        </w:rPr>
        <w:t>po spełnieniu poniższych warunków.</w:t>
      </w:r>
    </w:p>
    <w:p w:rsidR="003F6162" w:rsidRPr="002C44A1" w:rsidRDefault="003F6162" w:rsidP="008D592A">
      <w:pPr>
        <w:pStyle w:val="Akapitzlist"/>
        <w:numPr>
          <w:ilvl w:val="0"/>
          <w:numId w:val="48"/>
        </w:numPr>
        <w:spacing w:after="0" w:line="360" w:lineRule="auto"/>
        <w:ind w:left="567" w:hanging="567"/>
        <w:jc w:val="both"/>
        <w:rPr>
          <w:rFonts w:ascii="Arial" w:hAnsi="Arial" w:cs="Arial"/>
          <w:bCs/>
          <w:color w:val="000000" w:themeColor="text1"/>
        </w:rPr>
      </w:pPr>
      <w:r w:rsidRPr="002C44A1">
        <w:rPr>
          <w:rFonts w:ascii="Arial" w:hAnsi="Arial" w:cs="Arial"/>
          <w:bCs/>
          <w:color w:val="000000" w:themeColor="text1"/>
        </w:rPr>
        <w:t>Do faktury końcowej</w:t>
      </w:r>
      <w:r w:rsidR="00514F6F">
        <w:rPr>
          <w:rFonts w:ascii="Arial" w:hAnsi="Arial" w:cs="Arial"/>
          <w:bCs/>
          <w:color w:val="000000" w:themeColor="text1"/>
        </w:rPr>
        <w:t xml:space="preserve"> </w:t>
      </w:r>
      <w:r w:rsidRPr="002C44A1">
        <w:rPr>
          <w:rFonts w:ascii="Arial" w:hAnsi="Arial" w:cs="Arial"/>
          <w:bCs/>
          <w:color w:val="000000" w:themeColor="text1"/>
        </w:rPr>
        <w:t>Wykonawca jest zobowiązany dołączyć (jako załącznik)</w:t>
      </w:r>
      <w:r w:rsidR="00E17D0C" w:rsidRPr="002C44A1">
        <w:rPr>
          <w:rFonts w:ascii="Arial" w:hAnsi="Arial" w:cs="Arial"/>
          <w:bCs/>
          <w:color w:val="000000" w:themeColor="text1"/>
        </w:rPr>
        <w:t xml:space="preserve"> następujące</w:t>
      </w:r>
      <w:r w:rsidRPr="002C44A1">
        <w:rPr>
          <w:rFonts w:ascii="Arial" w:hAnsi="Arial" w:cs="Arial"/>
          <w:bCs/>
          <w:color w:val="000000" w:themeColor="text1"/>
        </w:rPr>
        <w:t xml:space="preserve"> dokumenty:</w:t>
      </w:r>
    </w:p>
    <w:p w:rsidR="0067620C" w:rsidRPr="0057399B" w:rsidRDefault="003955D2" w:rsidP="007104B6">
      <w:pPr>
        <w:pStyle w:val="Akapitzlist"/>
        <w:spacing w:after="0" w:line="360" w:lineRule="auto"/>
        <w:ind w:left="1134" w:hanging="567"/>
        <w:jc w:val="both"/>
        <w:rPr>
          <w:rFonts w:ascii="Arial" w:hAnsi="Arial" w:cs="Arial"/>
          <w:bCs/>
        </w:rPr>
      </w:pPr>
      <w:r w:rsidRPr="0057399B">
        <w:rPr>
          <w:rFonts w:ascii="Arial" w:hAnsi="Arial" w:cs="Arial"/>
          <w:bCs/>
        </w:rPr>
        <w:t xml:space="preserve">a) </w:t>
      </w:r>
      <w:r w:rsidR="007104B6" w:rsidRPr="0057399B">
        <w:rPr>
          <w:rFonts w:ascii="Arial" w:hAnsi="Arial" w:cs="Arial"/>
          <w:bCs/>
        </w:rPr>
        <w:tab/>
      </w:r>
      <w:r w:rsidRPr="0057399B">
        <w:rPr>
          <w:rFonts w:ascii="Arial" w:hAnsi="Arial" w:cs="Arial"/>
          <w:bCs/>
        </w:rPr>
        <w:t>protokół odbioru robót</w:t>
      </w:r>
      <w:r w:rsidR="00F45896" w:rsidRPr="0057399B">
        <w:rPr>
          <w:rFonts w:ascii="Arial" w:hAnsi="Arial" w:cs="Arial"/>
          <w:bCs/>
        </w:rPr>
        <w:t xml:space="preserve">, </w:t>
      </w:r>
    </w:p>
    <w:p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podpisy Wykonawców </w:t>
      </w:r>
      <w:r w:rsidR="003F6162" w:rsidRPr="0057399B">
        <w:rPr>
          <w:rFonts w:ascii="Arial" w:hAnsi="Arial" w:cs="Arial"/>
          <w:bCs/>
        </w:rPr>
        <w:t xml:space="preserve">oraz wszystkich Podwykonawców </w:t>
      </w:r>
      <w:r w:rsidR="00043F08">
        <w:rPr>
          <w:rFonts w:ascii="Arial" w:hAnsi="Arial" w:cs="Arial"/>
          <w:bCs/>
        </w:rPr>
        <w:br/>
      </w:r>
      <w:r w:rsidR="003F6162" w:rsidRPr="0057399B">
        <w:rPr>
          <w:rFonts w:ascii="Arial" w:hAnsi="Arial" w:cs="Arial"/>
          <w:bCs/>
        </w:rPr>
        <w:t>i dalszych Podwykonawców (za wyjątkiem tych, którzy już zakończyli realizację 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w:t>
      </w:r>
      <w:r w:rsidR="00043F08">
        <w:rPr>
          <w:rFonts w:ascii="Arial" w:hAnsi="Arial" w:cs="Arial"/>
          <w:bCs/>
        </w:rPr>
        <w:t xml:space="preserve"> – o ile dotyczy</w:t>
      </w:r>
      <w:r w:rsidR="003F6162" w:rsidRPr="0057399B">
        <w:rPr>
          <w:rFonts w:ascii="Arial" w:hAnsi="Arial" w:cs="Arial"/>
          <w:bCs/>
        </w:rPr>
        <w:t xml:space="preserve">. </w:t>
      </w:r>
    </w:p>
    <w:p w:rsidR="00625613" w:rsidRPr="0057399B"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Dokumenty te winny zawierać datę otrzymania wynagrodzenia</w:t>
      </w:r>
      <w:r w:rsidR="00043F08">
        <w:rPr>
          <w:rFonts w:ascii="Arial" w:hAnsi="Arial" w:cs="Arial"/>
          <w:bCs/>
        </w:rPr>
        <w:t xml:space="preserve"> – o ile dotyczy</w:t>
      </w:r>
      <w:r w:rsidR="00E17D0C" w:rsidRPr="0057399B">
        <w:rPr>
          <w:rFonts w:ascii="Arial" w:hAnsi="Arial" w:cs="Arial"/>
          <w:bCs/>
        </w:rPr>
        <w:t xml:space="preserve">. </w:t>
      </w:r>
    </w:p>
    <w:p w:rsidR="000B7B77" w:rsidRPr="0057399B" w:rsidRDefault="00B971A6" w:rsidP="008D592A">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Zamawiającemu przysługuje prawo potrącania kar umownych z </w:t>
      </w:r>
      <w:r w:rsidR="00E17D0C" w:rsidRPr="0057399B">
        <w:rPr>
          <w:rFonts w:ascii="Arial" w:hAnsi="Arial" w:cs="Arial"/>
          <w:bCs/>
        </w:rPr>
        <w:t xml:space="preserve">wynagrodzenia </w:t>
      </w:r>
      <w:r w:rsidR="003F6162" w:rsidRPr="0057399B">
        <w:rPr>
          <w:rFonts w:ascii="Arial" w:hAnsi="Arial" w:cs="Arial"/>
          <w:bCs/>
        </w:rPr>
        <w:t>Wykonawcy.</w:t>
      </w:r>
    </w:p>
    <w:p w:rsidR="003F6162" w:rsidRPr="0057399B" w:rsidRDefault="003F6162" w:rsidP="008D592A">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Faktur</w:t>
      </w:r>
      <w:r w:rsidR="00514F6F">
        <w:rPr>
          <w:rFonts w:ascii="Arial" w:hAnsi="Arial" w:cs="Arial"/>
          <w:bCs/>
        </w:rPr>
        <w:t>a</w:t>
      </w:r>
      <w:r w:rsidRPr="0057399B">
        <w:rPr>
          <w:rFonts w:ascii="Arial" w:hAnsi="Arial" w:cs="Arial"/>
          <w:bCs/>
        </w:rPr>
        <w:t xml:space="preserve"> za prace stanowiące przedmiot umowy </w:t>
      </w:r>
      <w:r w:rsidR="00514F6F">
        <w:rPr>
          <w:rFonts w:ascii="Arial" w:hAnsi="Arial" w:cs="Arial"/>
          <w:bCs/>
        </w:rPr>
        <w:t>będzie</w:t>
      </w:r>
      <w:r w:rsidRPr="0057399B">
        <w:rPr>
          <w:rFonts w:ascii="Arial" w:hAnsi="Arial" w:cs="Arial"/>
          <w:bCs/>
        </w:rPr>
        <w:t xml:space="preserve"> płatn</w:t>
      </w:r>
      <w:r w:rsidR="00514F6F">
        <w:rPr>
          <w:rFonts w:ascii="Arial" w:hAnsi="Arial" w:cs="Arial"/>
          <w:bCs/>
        </w:rPr>
        <w:t>a</w:t>
      </w:r>
      <w:r w:rsidRPr="0057399B">
        <w:rPr>
          <w:rFonts w:ascii="Arial" w:hAnsi="Arial" w:cs="Arial"/>
          <w:bCs/>
        </w:rPr>
        <w:t xml:space="preserv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rsidR="00722176" w:rsidRPr="0057399B" w:rsidRDefault="00722176" w:rsidP="008D592A">
      <w:pPr>
        <w:pStyle w:val="Akapitzlist"/>
        <w:numPr>
          <w:ilvl w:val="0"/>
          <w:numId w:val="48"/>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rsidR="00722176" w:rsidRPr="0057399B" w:rsidRDefault="00722176"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6635EB">
        <w:rPr>
          <w:rFonts w:ascii="Arial" w:eastAsia="Calibri" w:hAnsi="Arial" w:cs="Arial"/>
          <w:lang w:eastAsia="pl-PL"/>
        </w:rPr>
        <w:t xml:space="preserve">Powiatowy Zarząd Dróg w Sochaczewie, </w:t>
      </w:r>
      <w:r w:rsidR="004B4CFA">
        <w:rPr>
          <w:rFonts w:ascii="Arial" w:eastAsia="Calibri" w:hAnsi="Arial" w:cs="Arial"/>
          <w:lang w:eastAsia="pl-PL"/>
        </w:rPr>
        <w:br/>
      </w:r>
      <w:r w:rsidR="006635EB">
        <w:rPr>
          <w:rFonts w:ascii="Arial" w:eastAsia="Calibri" w:hAnsi="Arial" w:cs="Arial"/>
          <w:lang w:eastAsia="pl-PL"/>
        </w:rPr>
        <w:t>ul. Gwardyjska 10, 96-500 Sochaczew, NIP</w:t>
      </w:r>
      <w:r w:rsidR="004B4CFA">
        <w:rPr>
          <w:rFonts w:ascii="Arial" w:eastAsia="Calibri" w:hAnsi="Arial" w:cs="Arial"/>
          <w:lang w:eastAsia="pl-PL"/>
        </w:rPr>
        <w:t>:</w:t>
      </w:r>
      <w:r w:rsidR="006635EB">
        <w:rPr>
          <w:rFonts w:ascii="Arial" w:eastAsia="Calibri" w:hAnsi="Arial" w:cs="Arial"/>
          <w:lang w:eastAsia="pl-PL"/>
        </w:rPr>
        <w:t xml:space="preserve"> 837-15-16-216,</w:t>
      </w:r>
    </w:p>
    <w:p w:rsidR="000C1F4E" w:rsidRPr="00E91FFD" w:rsidRDefault="008529E3" w:rsidP="008D592A">
      <w:pPr>
        <w:numPr>
          <w:ilvl w:val="0"/>
          <w:numId w:val="29"/>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wyszczególnienie w</w:t>
      </w:r>
      <w:r w:rsidR="00722176" w:rsidRPr="0057399B">
        <w:rPr>
          <w:rFonts w:ascii="Arial" w:eastAsia="Calibri" w:hAnsi="Arial" w:cs="Arial"/>
          <w:lang w:eastAsia="pl-PL"/>
        </w:rPr>
        <w:t xml:space="preserve">ykonanych robót </w:t>
      </w:r>
      <w:r w:rsidRPr="0057399B">
        <w:rPr>
          <w:rFonts w:ascii="Arial" w:eastAsia="Calibri" w:hAnsi="Arial" w:cs="Arial"/>
          <w:lang w:eastAsia="pl-PL"/>
        </w:rPr>
        <w:t>oraz</w:t>
      </w:r>
      <w:r w:rsidR="00722176" w:rsidRPr="0057399B">
        <w:rPr>
          <w:rFonts w:ascii="Arial" w:eastAsia="Calibri" w:hAnsi="Arial" w:cs="Arial"/>
          <w:lang w:eastAsia="pl-PL"/>
        </w:rPr>
        <w:t xml:space="preserve"> nr umowy</w:t>
      </w:r>
      <w:r w:rsidRPr="0057399B">
        <w:rPr>
          <w:rFonts w:ascii="Arial" w:eastAsia="Calibri" w:hAnsi="Arial" w:cs="Arial"/>
          <w:lang w:eastAsia="pl-PL"/>
        </w:rPr>
        <w:t>,</w:t>
      </w:r>
      <w:r w:rsidR="00722176" w:rsidRPr="0057399B">
        <w:rPr>
          <w:rFonts w:ascii="Arial" w:eastAsia="Calibri" w:hAnsi="Arial" w:cs="Arial"/>
          <w:lang w:eastAsia="pl-PL"/>
        </w:rPr>
        <w:t xml:space="preserve"> z której wynika płatność. </w:t>
      </w:r>
    </w:p>
    <w:p w:rsidR="0008182C" w:rsidRPr="0057399B" w:rsidRDefault="00722176" w:rsidP="007E2B95">
      <w:pPr>
        <w:spacing w:after="0" w:line="360" w:lineRule="auto"/>
        <w:ind w:left="567"/>
        <w:jc w:val="center"/>
        <w:rPr>
          <w:rFonts w:ascii="Arial" w:hAnsi="Arial" w:cs="Arial"/>
          <w:b/>
        </w:rPr>
      </w:pPr>
      <w:r w:rsidRPr="0057399B">
        <w:rPr>
          <w:rFonts w:ascii="Arial" w:hAnsi="Arial" w:cs="Arial"/>
          <w:b/>
        </w:rPr>
        <w:lastRenderedPageBreak/>
        <w:t>§ 6</w:t>
      </w:r>
    </w:p>
    <w:p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p>
    <w:p w:rsidR="007F6D44" w:rsidRDefault="007F6D44" w:rsidP="008D592A">
      <w:pPr>
        <w:numPr>
          <w:ilvl w:val="0"/>
          <w:numId w:val="24"/>
        </w:numPr>
        <w:spacing w:after="0" w:line="360" w:lineRule="auto"/>
        <w:ind w:left="567" w:hanging="567"/>
        <w:jc w:val="both"/>
        <w:rPr>
          <w:rFonts w:ascii="Arial" w:hAnsi="Arial" w:cs="Arial"/>
        </w:rPr>
      </w:pPr>
      <w:r w:rsidRPr="00465A4F">
        <w:rPr>
          <w:rFonts w:ascii="Arial" w:hAnsi="Arial" w:cs="Arial"/>
        </w:rPr>
        <w:t>Wykonawca ponosi odpowiedzialność za działania lub zaniechania Podwykonawcy, jak za działania lub zaniechania własne. W szczególności Wykonawca ponosi pełną odpowiedzialność za wszelkie szkody wyrządzone przez podwykonawców zarówno Zamawiającemu, jak i osobom trzecim.</w:t>
      </w:r>
      <w:r>
        <w:rPr>
          <w:rFonts w:ascii="Arial" w:hAnsi="Arial" w:cs="Arial"/>
        </w:rPr>
        <w:t xml:space="preserve"> </w:t>
      </w:r>
    </w:p>
    <w:p w:rsidR="007F6D44" w:rsidRPr="007F6D44" w:rsidRDefault="007F6D44" w:rsidP="008D592A">
      <w:pPr>
        <w:numPr>
          <w:ilvl w:val="0"/>
          <w:numId w:val="24"/>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rsidR="00722176" w:rsidRDefault="003F6162"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57399B">
        <w:rPr>
          <w:rFonts w:ascii="Arial" w:hAnsi="Arial" w:cs="Arial"/>
          <w:bCs/>
        </w:rPr>
        <w:t xml:space="preserve">podwykonawstwa na roboty budowlane </w:t>
      </w:r>
      <w:r w:rsidR="00833509" w:rsidRPr="0057399B">
        <w:rPr>
          <w:rFonts w:ascii="Arial" w:hAnsi="Arial" w:cs="Arial"/>
          <w:bCs/>
        </w:rPr>
        <w:t xml:space="preserve">zgodnie z treścią art. 464 </w:t>
      </w:r>
      <w:proofErr w:type="spellStart"/>
      <w:r w:rsidR="00833509" w:rsidRPr="0057399B">
        <w:rPr>
          <w:rFonts w:ascii="Arial" w:hAnsi="Arial" w:cs="Arial"/>
          <w:bCs/>
        </w:rPr>
        <w:t>Pzp</w:t>
      </w:r>
      <w:proofErr w:type="spellEnd"/>
      <w:r w:rsidR="00833509" w:rsidRPr="0057399B">
        <w:rPr>
          <w:rFonts w:ascii="Arial" w:hAnsi="Arial" w:cs="Arial"/>
          <w:bCs/>
        </w:rPr>
        <w:t>.</w:t>
      </w:r>
    </w:p>
    <w:p w:rsidR="00E23C5A" w:rsidRPr="0057399B" w:rsidRDefault="00E23C5A"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 xml:space="preserve">Wykonawca ma obowiązek przedłożyć Zamawiającymi poświadczoną z zgodność </w:t>
      </w:r>
      <w:r w:rsidR="004B4CFA">
        <w:rPr>
          <w:rFonts w:ascii="Arial" w:hAnsi="Arial" w:cs="Arial"/>
          <w:bCs/>
        </w:rPr>
        <w:br/>
      </w:r>
      <w:r w:rsidRPr="0057399B">
        <w:rPr>
          <w:rFonts w:ascii="Arial" w:hAnsi="Arial" w:cs="Arial"/>
          <w:bCs/>
        </w:rPr>
        <w:t>z oryginałem kopię umowy o podwykonawstwo, której przedmiotem są:</w:t>
      </w:r>
    </w:p>
    <w:p w:rsidR="00E23C5A" w:rsidRPr="0057399B" w:rsidRDefault="00FB1334" w:rsidP="008D592A">
      <w:pPr>
        <w:pStyle w:val="Akapitzlist"/>
        <w:numPr>
          <w:ilvl w:val="0"/>
          <w:numId w:val="30"/>
        </w:numPr>
        <w:spacing w:after="0" w:line="360" w:lineRule="auto"/>
        <w:ind w:left="1134" w:hanging="567"/>
        <w:jc w:val="both"/>
        <w:rPr>
          <w:rFonts w:ascii="Arial" w:hAnsi="Arial" w:cs="Arial"/>
          <w:bCs/>
        </w:rPr>
      </w:pPr>
      <w:r>
        <w:rPr>
          <w:rFonts w:ascii="Arial" w:hAnsi="Arial" w:cs="Arial"/>
          <w:bCs/>
        </w:rPr>
        <w:t>roboty budow</w:t>
      </w:r>
      <w:r w:rsidR="00E23C5A" w:rsidRPr="0057399B">
        <w:rPr>
          <w:rFonts w:ascii="Arial" w:hAnsi="Arial" w:cs="Arial"/>
          <w:bCs/>
        </w:rPr>
        <w:t>l</w:t>
      </w:r>
      <w:r>
        <w:rPr>
          <w:rFonts w:ascii="Arial" w:hAnsi="Arial" w:cs="Arial"/>
          <w:bCs/>
        </w:rPr>
        <w:t>a</w:t>
      </w:r>
      <w:r w:rsidR="00E23C5A" w:rsidRPr="0057399B">
        <w:rPr>
          <w:rFonts w:ascii="Arial" w:hAnsi="Arial" w:cs="Arial"/>
          <w:bCs/>
        </w:rPr>
        <w:t>ne bez względu na ich wartość</w:t>
      </w:r>
      <w:r w:rsidR="0082023A" w:rsidRPr="0057399B">
        <w:rPr>
          <w:rFonts w:ascii="Arial" w:hAnsi="Arial" w:cs="Arial"/>
          <w:bCs/>
        </w:rPr>
        <w:t>,</w:t>
      </w:r>
    </w:p>
    <w:p w:rsidR="00E23C5A" w:rsidRPr="0057399B" w:rsidRDefault="00E23C5A" w:rsidP="008D592A">
      <w:pPr>
        <w:pStyle w:val="Akapitzlist"/>
        <w:numPr>
          <w:ilvl w:val="0"/>
          <w:numId w:val="30"/>
        </w:numPr>
        <w:spacing w:after="0" w:line="360" w:lineRule="auto"/>
        <w:ind w:left="1134" w:hanging="567"/>
        <w:jc w:val="both"/>
        <w:rPr>
          <w:rFonts w:ascii="Arial" w:hAnsi="Arial" w:cs="Arial"/>
          <w:bCs/>
        </w:rPr>
      </w:pPr>
      <w:r w:rsidRPr="0057399B">
        <w:rPr>
          <w:rFonts w:ascii="Arial" w:hAnsi="Arial" w:cs="Arial"/>
          <w:bCs/>
        </w:rPr>
        <w:t xml:space="preserve">dostawy lub usługi o wartości przewyższającej kwotę </w:t>
      </w:r>
      <w:r w:rsidR="0082023A" w:rsidRPr="0057399B">
        <w:rPr>
          <w:rFonts w:ascii="Arial" w:hAnsi="Arial" w:cs="Arial"/>
          <w:bCs/>
        </w:rPr>
        <w:t>50.000 (pięćdziesiąt tysięcy)</w:t>
      </w:r>
      <w:r w:rsidRPr="0057399B">
        <w:rPr>
          <w:rFonts w:ascii="Arial" w:hAnsi="Arial" w:cs="Arial"/>
          <w:bCs/>
        </w:rPr>
        <w:t xml:space="preserve"> złotych</w:t>
      </w:r>
      <w:r w:rsidR="00351572" w:rsidRPr="0057399B">
        <w:rPr>
          <w:rFonts w:ascii="Arial" w:hAnsi="Arial" w:cs="Arial"/>
          <w:bCs/>
        </w:rPr>
        <w:t>,</w:t>
      </w:r>
    </w:p>
    <w:p w:rsidR="00E23C5A" w:rsidRPr="0057399B" w:rsidRDefault="00E23C5A" w:rsidP="0082023A">
      <w:pPr>
        <w:spacing w:after="0" w:line="360" w:lineRule="auto"/>
        <w:ind w:left="567"/>
        <w:jc w:val="both"/>
        <w:rPr>
          <w:rFonts w:ascii="Arial" w:hAnsi="Arial" w:cs="Arial"/>
          <w:bCs/>
        </w:rPr>
      </w:pPr>
      <w:r w:rsidRPr="0057399B">
        <w:rPr>
          <w:rFonts w:ascii="Arial" w:hAnsi="Arial" w:cs="Arial"/>
          <w:bCs/>
        </w:rPr>
        <w:t>w terminie 7 dni od jej zawarcia</w:t>
      </w:r>
      <w:r w:rsidR="000A7B2F" w:rsidRPr="0057399B">
        <w:rPr>
          <w:rFonts w:ascii="Arial" w:hAnsi="Arial" w:cs="Arial"/>
          <w:bCs/>
        </w:rPr>
        <w:t>.</w:t>
      </w:r>
    </w:p>
    <w:p w:rsidR="00833509"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Zamawiający może</w:t>
      </w:r>
      <w:r w:rsidR="008A55BB" w:rsidRPr="0057399B">
        <w:rPr>
          <w:rFonts w:ascii="Arial" w:hAnsi="Arial" w:cs="Arial"/>
          <w:bCs/>
        </w:rPr>
        <w:t xml:space="preserve">, w przypadkach wskazanych w art. 464 ust. 3 </w:t>
      </w:r>
      <w:proofErr w:type="spellStart"/>
      <w:r w:rsidR="008A55BB" w:rsidRPr="0057399B">
        <w:rPr>
          <w:rFonts w:ascii="Arial" w:hAnsi="Arial" w:cs="Arial"/>
          <w:bCs/>
        </w:rPr>
        <w:t>Pzp</w:t>
      </w:r>
      <w:proofErr w:type="spellEnd"/>
      <w:r w:rsidR="008A55BB" w:rsidRPr="0057399B">
        <w:rPr>
          <w:rFonts w:ascii="Arial" w:hAnsi="Arial" w:cs="Arial"/>
          <w:bCs/>
        </w:rPr>
        <w:t>,</w:t>
      </w:r>
      <w:r w:rsidRPr="0057399B">
        <w:rPr>
          <w:rFonts w:ascii="Arial" w:hAnsi="Arial" w:cs="Arial"/>
          <w:bCs/>
        </w:rPr>
        <w:t xml:space="preserve"> zgłosić w formie pisemnej pod rygorem nieważności:</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zastrzeżenia</w:t>
      </w:r>
      <w:r w:rsidR="008A55BB" w:rsidRPr="0057399B">
        <w:rPr>
          <w:rFonts w:ascii="Arial" w:hAnsi="Arial" w:cs="Arial"/>
          <w:bCs/>
        </w:rPr>
        <w:t xml:space="preserve"> </w:t>
      </w:r>
      <w:r w:rsidRPr="0057399B">
        <w:rPr>
          <w:rFonts w:ascii="Arial" w:hAnsi="Arial" w:cs="Arial"/>
          <w:bCs/>
        </w:rPr>
        <w:t xml:space="preserve">co do treści </w:t>
      </w:r>
      <w:r w:rsidR="00722176" w:rsidRPr="0057399B">
        <w:rPr>
          <w:rFonts w:ascii="Arial" w:hAnsi="Arial" w:cs="Arial"/>
          <w:bCs/>
        </w:rPr>
        <w:t>do projektu umowy o podwykonawstwo</w:t>
      </w:r>
      <w:r w:rsidRPr="0057399B">
        <w:rPr>
          <w:rFonts w:ascii="Arial" w:hAnsi="Arial" w:cs="Arial"/>
          <w:bCs/>
        </w:rPr>
        <w:t xml:space="preserve"> lub projektu jej zmiany</w:t>
      </w:r>
      <w:r w:rsidR="004B4CFA">
        <w:rPr>
          <w:rFonts w:ascii="Arial" w:hAnsi="Arial" w:cs="Arial"/>
          <w:bCs/>
        </w:rPr>
        <w:t>,</w:t>
      </w:r>
      <w:r w:rsidRPr="0057399B">
        <w:rPr>
          <w:rFonts w:ascii="Arial" w:hAnsi="Arial" w:cs="Arial"/>
          <w:bCs/>
        </w:rPr>
        <w:t xml:space="preserve"> </w:t>
      </w:r>
    </w:p>
    <w:p w:rsidR="00833509" w:rsidRPr="0057399B" w:rsidRDefault="00833509" w:rsidP="008D592A">
      <w:pPr>
        <w:pStyle w:val="Akapitzlist"/>
        <w:numPr>
          <w:ilvl w:val="0"/>
          <w:numId w:val="31"/>
        </w:numPr>
        <w:spacing w:after="0" w:line="360" w:lineRule="auto"/>
        <w:ind w:hanging="573"/>
        <w:jc w:val="both"/>
        <w:rPr>
          <w:rFonts w:ascii="Arial" w:hAnsi="Arial" w:cs="Arial"/>
          <w:bCs/>
        </w:rPr>
      </w:pPr>
      <w:r w:rsidRPr="0057399B">
        <w:rPr>
          <w:rFonts w:ascii="Arial" w:hAnsi="Arial" w:cs="Arial"/>
          <w:bCs/>
        </w:rPr>
        <w:t xml:space="preserve">sprzeciw do </w:t>
      </w:r>
      <w:r w:rsidR="008A55BB" w:rsidRPr="0057399B">
        <w:rPr>
          <w:rFonts w:ascii="Arial" w:hAnsi="Arial" w:cs="Arial"/>
          <w:bCs/>
        </w:rPr>
        <w:t xml:space="preserve">zawartej </w:t>
      </w:r>
      <w:r w:rsidRPr="0057399B">
        <w:rPr>
          <w:rFonts w:ascii="Arial" w:hAnsi="Arial" w:cs="Arial"/>
          <w:bCs/>
        </w:rPr>
        <w:t>umowy o podwykonawstwo</w:t>
      </w:r>
      <w:r w:rsidR="00722176" w:rsidRPr="0057399B">
        <w:rPr>
          <w:rFonts w:ascii="Arial" w:hAnsi="Arial" w:cs="Arial"/>
          <w:bCs/>
        </w:rPr>
        <w:t>,</w:t>
      </w:r>
    </w:p>
    <w:p w:rsidR="00722176" w:rsidRPr="0057399B" w:rsidRDefault="00722176" w:rsidP="003030E2">
      <w:pPr>
        <w:spacing w:after="0" w:line="360" w:lineRule="auto"/>
        <w:ind w:firstLine="567"/>
        <w:jc w:val="both"/>
        <w:rPr>
          <w:rFonts w:ascii="Arial" w:hAnsi="Arial" w:cs="Arial"/>
          <w:bCs/>
        </w:rPr>
      </w:pPr>
      <w:r w:rsidRPr="0057399B">
        <w:rPr>
          <w:rFonts w:ascii="Arial" w:hAnsi="Arial" w:cs="Arial"/>
          <w:bCs/>
        </w:rPr>
        <w:t>któr</w:t>
      </w:r>
      <w:r w:rsidR="00833509" w:rsidRPr="0057399B">
        <w:rPr>
          <w:rFonts w:ascii="Arial" w:hAnsi="Arial" w:cs="Arial"/>
          <w:bCs/>
        </w:rPr>
        <w:t>ych</w:t>
      </w:r>
      <w:r w:rsidRPr="0057399B">
        <w:rPr>
          <w:rFonts w:ascii="Arial" w:hAnsi="Arial" w:cs="Arial"/>
          <w:bCs/>
        </w:rPr>
        <w:t xml:space="preserve"> przedmiotem są 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rsidR="00722176" w:rsidRPr="0057399B" w:rsidRDefault="00833509"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rsidR="00DB26CF" w:rsidRPr="00DB26CF" w:rsidRDefault="00DB26CF" w:rsidP="008D592A">
      <w:pPr>
        <w:pStyle w:val="Akapitzlist"/>
        <w:numPr>
          <w:ilvl w:val="0"/>
          <w:numId w:val="24"/>
        </w:numPr>
        <w:spacing w:after="0" w:line="360" w:lineRule="auto"/>
        <w:ind w:left="567" w:hanging="567"/>
        <w:jc w:val="both"/>
        <w:rPr>
          <w:rFonts w:ascii="Arial" w:hAnsi="Arial" w:cs="Arial"/>
          <w:bCs/>
        </w:rPr>
      </w:pPr>
      <w:r>
        <w:rPr>
          <w:rFonts w:ascii="Arial" w:hAnsi="Arial" w:cs="Arial"/>
          <w:bCs/>
        </w:rPr>
        <w:t xml:space="preserve">Bezpośrednia zapłata wynagrodzenia na rzecz podwykonawcy może nastąpić jedynie na zasadach przewidzianych w art. 465 </w:t>
      </w:r>
      <w:proofErr w:type="spellStart"/>
      <w:r>
        <w:rPr>
          <w:rFonts w:ascii="Arial" w:hAnsi="Arial" w:cs="Arial"/>
          <w:bCs/>
        </w:rPr>
        <w:t>Pzp</w:t>
      </w:r>
      <w:proofErr w:type="spellEnd"/>
      <w:r>
        <w:rPr>
          <w:rFonts w:ascii="Arial" w:hAnsi="Arial" w:cs="Arial"/>
          <w:bCs/>
        </w:rPr>
        <w:t>.</w:t>
      </w:r>
    </w:p>
    <w:p w:rsidR="0045675B" w:rsidRDefault="00722176" w:rsidP="008D592A">
      <w:pPr>
        <w:pStyle w:val="Akapitzlist"/>
        <w:numPr>
          <w:ilvl w:val="0"/>
          <w:numId w:val="24"/>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rsidR="0045675B" w:rsidRPr="00E91FFD" w:rsidRDefault="00BC5C8A" w:rsidP="008D592A">
      <w:pPr>
        <w:numPr>
          <w:ilvl w:val="0"/>
          <w:numId w:val="24"/>
        </w:numPr>
        <w:spacing w:after="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lastRenderedPageBreak/>
        <w:t>z zasadami wskazanymi w niniejszym paragrafie umowy</w:t>
      </w:r>
      <w:r w:rsidRPr="00465A4F">
        <w:rPr>
          <w:rFonts w:ascii="Arial" w:hAnsi="Arial" w:cs="Arial"/>
        </w:rPr>
        <w:t xml:space="preserve">, lub może usunąć takiego Podwykonawcę na koszt Wykonawcy. </w:t>
      </w:r>
    </w:p>
    <w:p w:rsidR="003207F4" w:rsidRPr="0057399B" w:rsidRDefault="003207F4" w:rsidP="003207F4">
      <w:pPr>
        <w:spacing w:after="0" w:line="360" w:lineRule="auto"/>
        <w:jc w:val="center"/>
        <w:rPr>
          <w:rFonts w:ascii="Arial" w:hAnsi="Arial" w:cs="Arial"/>
          <w:b/>
        </w:rPr>
      </w:pPr>
      <w:r w:rsidRPr="0057399B">
        <w:rPr>
          <w:rFonts w:ascii="Arial" w:hAnsi="Arial" w:cs="Arial"/>
          <w:b/>
        </w:rPr>
        <w:t xml:space="preserve">§ 7 </w:t>
      </w:r>
    </w:p>
    <w:p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rsidR="00DB26CF" w:rsidRPr="00465A4F" w:rsidRDefault="003207F4" w:rsidP="008D592A">
      <w:pPr>
        <w:pStyle w:val="Akapitzlist"/>
        <w:numPr>
          <w:ilvl w:val="0"/>
          <w:numId w:val="45"/>
        </w:numPr>
        <w:tabs>
          <w:tab w:val="left" w:pos="3855"/>
        </w:tabs>
        <w:spacing w:after="0" w:line="360" w:lineRule="auto"/>
        <w:contextualSpacing w:val="0"/>
        <w:jc w:val="both"/>
        <w:rPr>
          <w:rFonts w:ascii="Arial" w:hAnsi="Arial" w:cs="Arial"/>
        </w:rPr>
      </w:pPr>
      <w:r w:rsidRPr="0057399B">
        <w:rPr>
          <w:rFonts w:ascii="Arial" w:eastAsia="Calibri" w:hAnsi="Arial" w:cs="Arial"/>
          <w:bCs/>
        </w:rPr>
        <w:t xml:space="preserve">Na podstawie art. 95 ustawy </w:t>
      </w:r>
      <w:proofErr w:type="spellStart"/>
      <w:r w:rsidRPr="0057399B">
        <w:rPr>
          <w:rFonts w:ascii="Arial" w:eastAsia="Calibri" w:hAnsi="Arial" w:cs="Arial"/>
          <w:bCs/>
        </w:rPr>
        <w:t>Pzp</w:t>
      </w:r>
      <w:proofErr w:type="spellEnd"/>
      <w:r w:rsidRPr="0057399B">
        <w:rPr>
          <w:rFonts w:ascii="Arial" w:eastAsia="Calibri" w:hAnsi="Arial" w:cs="Arial"/>
          <w:bCs/>
        </w:rPr>
        <w:t xml:space="preserve"> Zamawiający wymaga zatrudnienia, przez </w:t>
      </w:r>
      <w:r w:rsidR="000A7B2F" w:rsidRPr="0057399B">
        <w:rPr>
          <w:rFonts w:ascii="Arial" w:eastAsia="Calibri" w:hAnsi="Arial" w:cs="Arial"/>
          <w:bCs/>
        </w:rPr>
        <w:t>W</w:t>
      </w:r>
      <w:r w:rsidRPr="0057399B">
        <w:rPr>
          <w:rFonts w:ascii="Arial" w:eastAsia="Calibri" w:hAnsi="Arial" w:cs="Arial"/>
          <w:bCs/>
        </w:rPr>
        <w:t xml:space="preserve">ykonawcę (także wspólnika konsorcjum, w przypadku zamówienia wspólnego), podwykonawcę lub dalszego podwykonawcę, </w:t>
      </w:r>
      <w:r w:rsidR="00DB26CF" w:rsidRPr="00465A4F">
        <w:rPr>
          <w:rFonts w:ascii="Arial" w:hAnsi="Arial" w:cs="Arial"/>
          <w:bCs/>
        </w:rPr>
        <w:t xml:space="preserve">na podstawie umowy o pracę osób wykonujących następujące czynności </w:t>
      </w:r>
      <w:r w:rsidR="004B4CFA">
        <w:rPr>
          <w:rFonts w:ascii="Arial" w:hAnsi="Arial" w:cs="Arial"/>
          <w:bCs/>
        </w:rPr>
        <w:br/>
      </w:r>
      <w:r w:rsidR="00DB26CF" w:rsidRPr="00465A4F">
        <w:rPr>
          <w:rFonts w:ascii="Arial" w:hAnsi="Arial" w:cs="Arial"/>
          <w:bCs/>
        </w:rPr>
        <w:t>w zakresie realizacji przedmiotowego zamówienia:</w:t>
      </w:r>
    </w:p>
    <w:p w:rsidR="00DB26CF" w:rsidRDefault="00DB26CF" w:rsidP="008D592A">
      <w:pPr>
        <w:pStyle w:val="Akapitzlist"/>
        <w:numPr>
          <w:ilvl w:val="0"/>
          <w:numId w:val="46"/>
        </w:numPr>
        <w:tabs>
          <w:tab w:val="left" w:pos="993"/>
        </w:tabs>
        <w:spacing w:after="0" w:line="360" w:lineRule="auto"/>
        <w:ind w:left="567" w:firstLine="142"/>
        <w:contextualSpacing w:val="0"/>
        <w:jc w:val="both"/>
        <w:rPr>
          <w:rFonts w:ascii="Arial" w:hAnsi="Arial" w:cs="Arial"/>
          <w:color w:val="000000"/>
        </w:rPr>
      </w:pPr>
      <w:r w:rsidRPr="00E944BE">
        <w:rPr>
          <w:rFonts w:ascii="Arial" w:hAnsi="Arial" w:cs="Arial"/>
          <w:color w:val="000000"/>
        </w:rPr>
        <w:t>roboty nawierzchniowe jezdni</w:t>
      </w:r>
      <w:r w:rsidR="004B4CFA">
        <w:rPr>
          <w:rFonts w:ascii="Arial" w:hAnsi="Arial" w:cs="Arial"/>
          <w:color w:val="000000"/>
        </w:rPr>
        <w:t>.</w:t>
      </w:r>
    </w:p>
    <w:p w:rsidR="003207F4" w:rsidRPr="0057399B" w:rsidRDefault="003207F4" w:rsidP="008D592A">
      <w:pPr>
        <w:pStyle w:val="Akapitzlist"/>
        <w:numPr>
          <w:ilvl w:val="0"/>
          <w:numId w:val="47"/>
        </w:numPr>
        <w:spacing w:after="0" w:line="360" w:lineRule="auto"/>
        <w:ind w:left="426" w:hanging="426"/>
        <w:jc w:val="both"/>
        <w:rPr>
          <w:rFonts w:ascii="Arial" w:hAnsi="Arial" w:cs="Arial"/>
        </w:rPr>
      </w:pPr>
      <w:r w:rsidRPr="0057399B">
        <w:rPr>
          <w:rFonts w:ascii="Arial" w:hAnsi="Arial" w:cs="Arial"/>
        </w:rPr>
        <w:t>Zamawiający dopuszcza świadczenie usług na rzecz Wykonawcy</w:t>
      </w:r>
      <w:r w:rsidR="000A7B2F" w:rsidRPr="0057399B">
        <w:rPr>
          <w:rFonts w:ascii="Arial" w:hAnsi="Arial" w:cs="Arial"/>
        </w:rPr>
        <w:t xml:space="preserve"> (także wspólnika konsorcjum w przypadku zamówienia </w:t>
      </w:r>
      <w:r w:rsidR="003030E2" w:rsidRPr="0057399B">
        <w:rPr>
          <w:rFonts w:ascii="Arial" w:hAnsi="Arial" w:cs="Arial"/>
        </w:rPr>
        <w:t>wspólnego</w:t>
      </w:r>
      <w:r w:rsidR="000A7B2F" w:rsidRPr="0057399B">
        <w:rPr>
          <w:rFonts w:ascii="Arial" w:hAnsi="Arial" w:cs="Arial"/>
        </w:rPr>
        <w:t xml:space="preserve">), podwykonawcy lub dalszego podwykonawcy </w:t>
      </w:r>
      <w:r w:rsidRPr="0057399B">
        <w:rPr>
          <w:rFonts w:ascii="Arial" w:hAnsi="Arial" w:cs="Arial"/>
        </w:rPr>
        <w:t xml:space="preserve">przez osoby fizyczne, prowadzące jednoosobową działalność gospodarczą, </w:t>
      </w:r>
      <w:r w:rsidR="004B4CFA">
        <w:rPr>
          <w:rFonts w:ascii="Arial" w:hAnsi="Arial" w:cs="Arial"/>
        </w:rPr>
        <w:br/>
      </w:r>
      <w:r w:rsidRPr="0057399B">
        <w:rPr>
          <w:rFonts w:ascii="Arial" w:hAnsi="Arial" w:cs="Arial"/>
        </w:rPr>
        <w:t>o ile sposób i charakter wykonywanych czynności nie mieści się w dyspozycji art. 22 ust. 1 ustawy Kodeks Pracy, w szczególności przy wykonywaniu następujących czynności:</w:t>
      </w:r>
    </w:p>
    <w:p w:rsidR="003207F4" w:rsidRPr="0057399B" w:rsidRDefault="004B4CFA" w:rsidP="008D592A">
      <w:pPr>
        <w:pStyle w:val="Akapitzlist"/>
        <w:numPr>
          <w:ilvl w:val="0"/>
          <w:numId w:val="32"/>
        </w:numPr>
        <w:spacing w:after="0" w:line="360" w:lineRule="auto"/>
        <w:ind w:left="1134" w:hanging="567"/>
        <w:jc w:val="both"/>
        <w:rPr>
          <w:rFonts w:ascii="Arial" w:hAnsi="Arial" w:cs="Arial"/>
        </w:rPr>
      </w:pPr>
      <w:r>
        <w:rPr>
          <w:rFonts w:ascii="Arial" w:hAnsi="Arial" w:cs="Arial"/>
        </w:rPr>
        <w:t>k</w:t>
      </w:r>
      <w:r w:rsidR="003207F4" w:rsidRPr="0057399B">
        <w:rPr>
          <w:rFonts w:ascii="Arial" w:hAnsi="Arial" w:cs="Arial"/>
        </w:rPr>
        <w:t xml:space="preserve">ierowanie budową oraz robotami branżowymi (samodzielne funkcje techniczne </w:t>
      </w:r>
      <w:r>
        <w:rPr>
          <w:rFonts w:ascii="Arial" w:hAnsi="Arial" w:cs="Arial"/>
        </w:rPr>
        <w:br/>
        <w:t>w budownictwie).</w:t>
      </w:r>
    </w:p>
    <w:p w:rsidR="003F6162" w:rsidRPr="0057399B" w:rsidRDefault="003F6162"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w:t>
      </w:r>
      <w:proofErr w:type="spellStart"/>
      <w:r w:rsidR="00247C92" w:rsidRPr="0057399B">
        <w:rPr>
          <w:rFonts w:ascii="Arial" w:hAnsi="Arial" w:cs="Arial"/>
          <w:bCs/>
        </w:rPr>
        <w:t>Pzp</w:t>
      </w:r>
      <w:proofErr w:type="spellEnd"/>
      <w:r w:rsidR="00645A43" w:rsidRPr="0057399B">
        <w:rPr>
          <w:rFonts w:ascii="Arial" w:hAnsi="Arial" w:cs="Arial"/>
          <w:bCs/>
        </w:rPr>
        <w:t xml:space="preserve">. </w:t>
      </w:r>
    </w:p>
    <w:p w:rsidR="00092CEB" w:rsidRPr="00E91FFD" w:rsidRDefault="00645A43" w:rsidP="008D592A">
      <w:pPr>
        <w:pStyle w:val="Akapitzlist"/>
        <w:numPr>
          <w:ilvl w:val="0"/>
          <w:numId w:val="47"/>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rsidR="004B4CFA" w:rsidRDefault="004B4CFA" w:rsidP="00092CEB">
      <w:pPr>
        <w:spacing w:after="0" w:line="360" w:lineRule="auto"/>
        <w:jc w:val="center"/>
        <w:rPr>
          <w:rFonts w:ascii="Arial" w:hAnsi="Arial" w:cs="Arial"/>
          <w:b/>
          <w:bCs/>
        </w:rPr>
      </w:pPr>
    </w:p>
    <w:p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rsidR="003F6162" w:rsidRPr="002C44A1" w:rsidRDefault="003F6162" w:rsidP="008D592A">
      <w:pPr>
        <w:pStyle w:val="Akapitzlist"/>
        <w:numPr>
          <w:ilvl w:val="0"/>
          <w:numId w:val="26"/>
        </w:numPr>
        <w:spacing w:after="0" w:line="360" w:lineRule="auto"/>
        <w:ind w:left="1134" w:hanging="567"/>
        <w:jc w:val="both"/>
        <w:rPr>
          <w:rFonts w:ascii="Arial" w:hAnsi="Arial" w:cs="Arial"/>
          <w:bCs/>
          <w:color w:val="000000" w:themeColor="text1"/>
        </w:rPr>
      </w:pPr>
      <w:r w:rsidRPr="002C44A1">
        <w:rPr>
          <w:rFonts w:ascii="Arial" w:hAnsi="Arial" w:cs="Arial"/>
          <w:bCs/>
          <w:color w:val="000000" w:themeColor="text1"/>
        </w:rPr>
        <w:t xml:space="preserve">rozpoczęcie realizacji przedmiotu umowy: </w:t>
      </w:r>
      <w:r w:rsidRPr="002C44A1">
        <w:rPr>
          <w:rFonts w:ascii="Arial" w:hAnsi="Arial" w:cs="Arial"/>
          <w:b/>
          <w:bCs/>
          <w:color w:val="000000" w:themeColor="text1"/>
        </w:rPr>
        <w:t>od dnia zawarcia umowy</w:t>
      </w:r>
      <w:r w:rsidRPr="002C44A1">
        <w:rPr>
          <w:rFonts w:ascii="Arial" w:hAnsi="Arial" w:cs="Arial"/>
          <w:bCs/>
          <w:color w:val="000000" w:themeColor="text1"/>
        </w:rPr>
        <w:t>,</w:t>
      </w:r>
    </w:p>
    <w:p w:rsidR="0045675B" w:rsidRPr="009F2EB8" w:rsidRDefault="003F6162" w:rsidP="008D592A">
      <w:pPr>
        <w:pStyle w:val="Akapitzlist"/>
        <w:numPr>
          <w:ilvl w:val="0"/>
          <w:numId w:val="26"/>
        </w:numPr>
        <w:spacing w:after="0" w:line="360" w:lineRule="auto"/>
        <w:ind w:left="1134" w:hanging="567"/>
        <w:jc w:val="both"/>
        <w:rPr>
          <w:rFonts w:ascii="Arial" w:hAnsi="Arial" w:cs="Arial"/>
          <w:bCs/>
        </w:rPr>
      </w:pPr>
      <w:r w:rsidRPr="009F2EB8">
        <w:rPr>
          <w:rFonts w:ascii="Arial" w:hAnsi="Arial" w:cs="Arial"/>
          <w:bCs/>
        </w:rPr>
        <w:t>zakończenie całości</w:t>
      </w:r>
      <w:r w:rsidR="0057006F" w:rsidRPr="009F2EB8">
        <w:rPr>
          <w:rFonts w:ascii="Arial" w:hAnsi="Arial" w:cs="Arial"/>
          <w:bCs/>
        </w:rPr>
        <w:t xml:space="preserve"> </w:t>
      </w:r>
      <w:r w:rsidR="0082727D" w:rsidRPr="009F2EB8">
        <w:rPr>
          <w:rFonts w:ascii="Arial" w:hAnsi="Arial" w:cs="Arial"/>
          <w:bCs/>
        </w:rPr>
        <w:t>przedmiotu umowy</w:t>
      </w:r>
      <w:r w:rsidR="00AD0A93">
        <w:rPr>
          <w:rFonts w:ascii="Arial" w:hAnsi="Arial" w:cs="Arial"/>
          <w:bCs/>
        </w:rPr>
        <w:t>:</w:t>
      </w:r>
      <w:r w:rsidR="00180827" w:rsidRPr="009F2EB8">
        <w:rPr>
          <w:rFonts w:ascii="Arial" w:hAnsi="Arial" w:cs="Arial"/>
          <w:bCs/>
        </w:rPr>
        <w:t xml:space="preserve"> </w:t>
      </w:r>
      <w:r w:rsidR="006635EB" w:rsidRPr="009F2EB8">
        <w:rPr>
          <w:rFonts w:ascii="Arial" w:hAnsi="Arial" w:cs="Arial"/>
          <w:b/>
          <w:bCs/>
        </w:rPr>
        <w:t>w terminie</w:t>
      </w:r>
      <w:r w:rsidR="002C44A1" w:rsidRPr="009F2EB8">
        <w:rPr>
          <w:rFonts w:ascii="Arial" w:hAnsi="Arial" w:cs="Arial"/>
          <w:b/>
          <w:bCs/>
        </w:rPr>
        <w:t xml:space="preserve"> do </w:t>
      </w:r>
      <w:r w:rsidR="00AD0A93">
        <w:rPr>
          <w:rFonts w:ascii="Arial" w:hAnsi="Arial" w:cs="Arial"/>
          <w:b/>
          <w:bCs/>
        </w:rPr>
        <w:t>dnia 31 października 2022 r.</w:t>
      </w:r>
      <w:r w:rsidR="00043F08">
        <w:rPr>
          <w:rFonts w:ascii="Arial" w:hAnsi="Arial" w:cs="Arial"/>
          <w:b/>
          <w:bCs/>
        </w:rPr>
        <w:t>,</w:t>
      </w:r>
      <w:r w:rsidR="00722176" w:rsidRPr="009F2EB8">
        <w:rPr>
          <w:rFonts w:ascii="Arial" w:hAnsi="Arial" w:cs="Arial"/>
          <w:bCs/>
        </w:rPr>
        <w:t xml:space="preserve"> </w:t>
      </w:r>
    </w:p>
    <w:p w:rsidR="00FE5133" w:rsidRPr="0057399B" w:rsidRDefault="0045675B" w:rsidP="008D592A">
      <w:pPr>
        <w:pStyle w:val="Akapitzlist"/>
        <w:numPr>
          <w:ilvl w:val="0"/>
          <w:numId w:val="26"/>
        </w:numPr>
        <w:spacing w:after="0" w:line="360" w:lineRule="auto"/>
        <w:ind w:left="1134" w:hanging="567"/>
        <w:jc w:val="both"/>
        <w:rPr>
          <w:rFonts w:ascii="Arial" w:hAnsi="Arial" w:cs="Arial"/>
          <w:bCs/>
        </w:rPr>
      </w:pPr>
      <w:r w:rsidRPr="0057399B">
        <w:rPr>
          <w:rFonts w:ascii="Arial" w:hAnsi="Arial" w:cs="Arial"/>
          <w:bCs/>
        </w:rPr>
        <w:t>t</w:t>
      </w:r>
      <w:r w:rsidR="00FE5133" w:rsidRPr="0057399B">
        <w:rPr>
          <w:rFonts w:ascii="Arial" w:hAnsi="Arial" w:cs="Arial"/>
          <w:bCs/>
        </w:rPr>
        <w:t xml:space="preserve">erminy wykonania poszczególnych elementów lub części elementów, które mogą stanowić osobny zakończony </w:t>
      </w:r>
      <w:r w:rsidR="00AE1798" w:rsidRPr="0057399B">
        <w:rPr>
          <w:rFonts w:ascii="Arial" w:hAnsi="Arial" w:cs="Arial"/>
          <w:bCs/>
        </w:rPr>
        <w:t>przedmiot</w:t>
      </w:r>
      <w:r w:rsidR="00FE5133" w:rsidRPr="0057399B">
        <w:rPr>
          <w:rFonts w:ascii="Arial" w:hAnsi="Arial" w:cs="Arial"/>
          <w:bCs/>
        </w:rPr>
        <w:t xml:space="preserve"> odbioru częściowego, określa harmonogram rzeczowo – finansowy, o którym mowa w § 1 </w:t>
      </w:r>
      <w:r w:rsidR="00092CEB">
        <w:rPr>
          <w:rFonts w:ascii="Arial" w:hAnsi="Arial" w:cs="Arial"/>
          <w:bCs/>
        </w:rPr>
        <w:t xml:space="preserve">ust. </w:t>
      </w:r>
      <w:r w:rsidR="000D6635">
        <w:rPr>
          <w:rFonts w:ascii="Arial" w:hAnsi="Arial" w:cs="Arial"/>
          <w:bCs/>
        </w:rPr>
        <w:t>11</w:t>
      </w:r>
      <w:r w:rsidR="00092CEB">
        <w:rPr>
          <w:rFonts w:ascii="Arial" w:hAnsi="Arial" w:cs="Arial"/>
          <w:bCs/>
        </w:rPr>
        <w:t xml:space="preserve"> </w:t>
      </w:r>
      <w:r w:rsidR="00FE5133" w:rsidRPr="0057399B">
        <w:rPr>
          <w:rFonts w:ascii="Arial" w:hAnsi="Arial" w:cs="Arial"/>
          <w:bCs/>
        </w:rPr>
        <w:t>niniejszej umowy</w:t>
      </w:r>
      <w:r w:rsidR="003F6162" w:rsidRPr="0057399B">
        <w:rPr>
          <w:rFonts w:ascii="Arial" w:hAnsi="Arial" w:cs="Arial"/>
          <w:bCs/>
        </w:rPr>
        <w:t>.</w:t>
      </w:r>
    </w:p>
    <w:p w:rsidR="003F6162"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Termin ustalony w ust. 1 </w:t>
      </w:r>
      <w:r w:rsidR="000639B0" w:rsidRPr="0057399B">
        <w:rPr>
          <w:rFonts w:ascii="Arial" w:hAnsi="Arial" w:cs="Arial"/>
          <w:bCs/>
        </w:rPr>
        <w:t>pkt</w:t>
      </w:r>
      <w:r w:rsidRPr="0057399B">
        <w:rPr>
          <w:rFonts w:ascii="Arial" w:hAnsi="Arial" w:cs="Arial"/>
          <w:bCs/>
        </w:rPr>
        <w:t>. b</w:t>
      </w:r>
      <w:r w:rsidR="003030E2" w:rsidRPr="0057399B">
        <w:rPr>
          <w:rFonts w:ascii="Arial" w:hAnsi="Arial" w:cs="Arial"/>
          <w:bCs/>
        </w:rPr>
        <w:t>)</w:t>
      </w:r>
      <w:r w:rsidRPr="0057399B">
        <w:rPr>
          <w:rFonts w:ascii="Arial" w:hAnsi="Arial" w:cs="Arial"/>
          <w:bCs/>
        </w:rPr>
        <w:t xml:space="preserve"> ulegnie przesunięciu w przypadku wystąpienia opóźnień wynikających </w:t>
      </w:r>
      <w:r w:rsidR="00FE5133" w:rsidRPr="0057399B">
        <w:rPr>
          <w:rFonts w:ascii="Arial" w:hAnsi="Arial" w:cs="Arial"/>
          <w:bCs/>
        </w:rPr>
        <w:t>w szczególności z</w:t>
      </w:r>
      <w:r w:rsidRPr="0057399B">
        <w:rPr>
          <w:rFonts w:ascii="Arial" w:hAnsi="Arial" w:cs="Arial"/>
          <w:bCs/>
        </w:rPr>
        <w:t>:</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Udowodnionych przez Wykonawcę </w:t>
      </w:r>
      <w:r w:rsidR="003F6162" w:rsidRPr="0057399B">
        <w:rPr>
          <w:rFonts w:ascii="Arial" w:hAnsi="Arial" w:cs="Arial"/>
          <w:bCs/>
        </w:rPr>
        <w:t>przestojów i opóźnień zawinionych przez Zamawiającego;</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lastRenderedPageBreak/>
        <w:t>działania siły wyższej (np. klęski żywiołowe, strajki generalne lub lokalne</w:t>
      </w:r>
      <w:r w:rsidR="00544D45" w:rsidRPr="0057399B">
        <w:rPr>
          <w:rFonts w:ascii="Arial" w:hAnsi="Arial" w:cs="Arial"/>
          <w:bCs/>
        </w:rPr>
        <w:t>,</w:t>
      </w:r>
      <w:r w:rsidR="008B11CD" w:rsidRPr="0057399B">
        <w:rPr>
          <w:rFonts w:ascii="Arial" w:hAnsi="Arial" w:cs="Arial"/>
          <w:bCs/>
        </w:rPr>
        <w:t xml:space="preserve"> zmiana przepisów prawa w stosunku do obowiązujących w chwili składania oferty</w:t>
      </w:r>
      <w:r w:rsidR="00D5075F">
        <w:rPr>
          <w:rFonts w:ascii="Arial" w:hAnsi="Arial" w:cs="Arial"/>
          <w:bCs/>
        </w:rPr>
        <w:t>)</w:t>
      </w:r>
      <w:r w:rsidR="008B11CD" w:rsidRPr="0057399B">
        <w:rPr>
          <w:rFonts w:ascii="Arial" w:hAnsi="Arial" w:cs="Arial"/>
          <w:bCs/>
        </w:rPr>
        <w:t xml:space="preserve">, </w:t>
      </w:r>
      <w:r w:rsidRPr="0057399B">
        <w:rPr>
          <w:rFonts w:ascii="Arial" w:hAnsi="Arial" w:cs="Arial"/>
          <w:bCs/>
        </w:rPr>
        <w:t xml:space="preserve"> mającego bezpośredni wpływ na terminowość wykonywania </w:t>
      </w:r>
      <w:r w:rsidR="008B11CD" w:rsidRPr="0057399B">
        <w:rPr>
          <w:rFonts w:ascii="Arial" w:hAnsi="Arial" w:cs="Arial"/>
          <w:bCs/>
        </w:rPr>
        <w:t>robót</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57399B">
        <w:rPr>
          <w:rFonts w:ascii="Arial" w:hAnsi="Arial" w:cs="Arial"/>
          <w:bCs/>
        </w:rPr>
        <w:t xml:space="preserve"> oraz raportami IMGW</w:t>
      </w:r>
      <w:r w:rsidRPr="0057399B">
        <w:rPr>
          <w:rFonts w:ascii="Arial" w:hAnsi="Arial" w:cs="Arial"/>
          <w:bCs/>
        </w:rPr>
        <w:t>;</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na skutek działań osób trzecich uniemożliwiających wykonanie prac, które to działania nie są konsekwencją winy</w:t>
      </w:r>
      <w:r w:rsidR="008B11CD" w:rsidRPr="0057399B">
        <w:rPr>
          <w:rFonts w:ascii="Arial" w:hAnsi="Arial" w:cs="Arial"/>
          <w:bCs/>
        </w:rPr>
        <w:t xml:space="preserve"> lub niedbalstwa</w:t>
      </w:r>
      <w:r w:rsidRPr="0057399B">
        <w:rPr>
          <w:rFonts w:ascii="Arial" w:hAnsi="Arial" w:cs="Arial"/>
          <w:bCs/>
        </w:rPr>
        <w:t xml:space="preserve"> którejkolwiek ze Stron;</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okoliczności, których strony umowy nie były w stanie przewidzieć, pomimo zachowania należytej staranności;</w:t>
      </w:r>
    </w:p>
    <w:p w:rsidR="003F6162" w:rsidRPr="0057399B" w:rsidRDefault="008B11CD"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zlecenie wykonania robót dodatkowych </w:t>
      </w:r>
      <w:r w:rsidR="003F6162" w:rsidRPr="0057399B">
        <w:rPr>
          <w:rFonts w:ascii="Arial" w:hAnsi="Arial" w:cs="Arial"/>
          <w:bCs/>
        </w:rPr>
        <w:t>o ile realizacja dodatkowych robót budowlanych wpływa na te</w:t>
      </w:r>
      <w:r w:rsidR="004B4CFA">
        <w:rPr>
          <w:rFonts w:ascii="Arial" w:hAnsi="Arial" w:cs="Arial"/>
          <w:bCs/>
        </w:rPr>
        <w:t>rmin wykonania niniejszej umowy,</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wystąpienia istotnego błędu w dokumentacji projektowej – termin umowny może zostać wydłużony o czas niezbędny na usunięcie wad w projekcie przez Wykonawcę dokumentacji projektowej,</w:t>
      </w:r>
    </w:p>
    <w:p w:rsidR="003F6162" w:rsidRPr="0057399B" w:rsidRDefault="003F6162" w:rsidP="000C700E">
      <w:pPr>
        <w:pStyle w:val="Akapitzlist"/>
        <w:numPr>
          <w:ilvl w:val="2"/>
          <w:numId w:val="4"/>
        </w:numPr>
        <w:spacing w:after="0" w:line="360" w:lineRule="auto"/>
        <w:ind w:left="1134" w:hanging="567"/>
        <w:jc w:val="both"/>
        <w:rPr>
          <w:rFonts w:ascii="Arial" w:hAnsi="Arial" w:cs="Arial"/>
          <w:bCs/>
        </w:rPr>
      </w:pPr>
      <w:r w:rsidRPr="0057399B">
        <w:rPr>
          <w:rFonts w:ascii="Arial" w:hAnsi="Arial" w:cs="Arial"/>
          <w:bCs/>
        </w:rPr>
        <w:t xml:space="preserve">robót zamiennych </w:t>
      </w:r>
      <w:r w:rsidRPr="00FB1334">
        <w:rPr>
          <w:rFonts w:ascii="Arial" w:hAnsi="Arial" w:cs="Arial"/>
          <w:bCs/>
        </w:rPr>
        <w:t xml:space="preserve">wprowadzonych </w:t>
      </w:r>
      <w:r w:rsidR="003F71D4" w:rsidRPr="00FB1334">
        <w:rPr>
          <w:rFonts w:ascii="Arial" w:hAnsi="Arial" w:cs="Arial"/>
          <w:bCs/>
        </w:rPr>
        <w:t>na polecenie</w:t>
      </w:r>
      <w:r w:rsidRPr="0057399B">
        <w:rPr>
          <w:rFonts w:ascii="Arial" w:hAnsi="Arial" w:cs="Arial"/>
          <w:bCs/>
        </w:rPr>
        <w:t xml:space="preserve"> Zamawiającego, o ile realizacja tych prac wpływa na termin wykonania niniejszej umowy.</w:t>
      </w:r>
    </w:p>
    <w:p w:rsidR="00FE5133"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Opóźnienia, o których mowa w ust. </w:t>
      </w:r>
      <w:r w:rsidR="003030E2" w:rsidRPr="0057399B">
        <w:rPr>
          <w:rFonts w:ascii="Arial" w:hAnsi="Arial" w:cs="Arial"/>
          <w:bCs/>
        </w:rPr>
        <w:t>2</w:t>
      </w:r>
      <w:r w:rsidRPr="0057399B">
        <w:rPr>
          <w:rFonts w:ascii="Arial" w:hAnsi="Arial" w:cs="Arial"/>
          <w:bCs/>
        </w:rPr>
        <w:t xml:space="preserve"> muszą być odnotowane w dzienniku budowy</w:t>
      </w:r>
      <w:r w:rsidR="0067620C">
        <w:rPr>
          <w:rFonts w:ascii="Arial" w:hAnsi="Arial" w:cs="Arial"/>
          <w:bCs/>
        </w:rPr>
        <w:t xml:space="preserve"> (o ile jest wymagany)</w:t>
      </w:r>
      <w:r w:rsidRPr="0057399B">
        <w:rPr>
          <w:rFonts w:ascii="Arial" w:hAnsi="Arial" w:cs="Arial"/>
          <w:bCs/>
        </w:rPr>
        <w:t>, udokumentowane stosownymi protokołami podpisanymi przez kierownika budowy, inspektora</w:t>
      </w:r>
      <w:r w:rsidR="00FE5133" w:rsidRPr="0057399B">
        <w:rPr>
          <w:rFonts w:ascii="Arial" w:hAnsi="Arial" w:cs="Arial"/>
          <w:bCs/>
        </w:rPr>
        <w:t xml:space="preserve"> </w:t>
      </w:r>
      <w:r w:rsidRPr="0057399B">
        <w:rPr>
          <w:rFonts w:ascii="Arial" w:hAnsi="Arial" w:cs="Arial"/>
          <w:bCs/>
        </w:rPr>
        <w:t>nadzoru Inwestorskiego oraz zaa</w:t>
      </w:r>
      <w:r w:rsidR="00FE5133" w:rsidRPr="0057399B">
        <w:rPr>
          <w:rFonts w:ascii="Arial" w:hAnsi="Arial" w:cs="Arial"/>
          <w:bCs/>
        </w:rPr>
        <w:t>kceptowane przez Zamawiającego.</w:t>
      </w:r>
    </w:p>
    <w:p w:rsidR="00276096" w:rsidRPr="0057399B" w:rsidRDefault="00FE5133"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przedstawionych w ust. </w:t>
      </w:r>
      <w:r w:rsidR="003030E2" w:rsidRPr="0057399B">
        <w:rPr>
          <w:rFonts w:ascii="Arial" w:hAnsi="Arial" w:cs="Arial"/>
          <w:bCs/>
        </w:rPr>
        <w:t>2</w:t>
      </w:r>
      <w:r w:rsidRPr="0057399B">
        <w:rPr>
          <w:rFonts w:ascii="Arial" w:hAnsi="Arial" w:cs="Arial"/>
          <w:bCs/>
        </w:rPr>
        <w:t xml:space="preserve"> przypadkach wystąpienia opóźnień, strony ustalą nowe terminy, z tym, że maksymalny okres przesunięcia terminu zakończenia realizacji przedmiotu umowy równy będzie okresowi przerwy lub postoju.</w:t>
      </w:r>
    </w:p>
    <w:p w:rsidR="004C2B8F" w:rsidRPr="0057399B" w:rsidRDefault="003F6162" w:rsidP="000C700E">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rsidR="00725F21" w:rsidRPr="009F2EB8" w:rsidRDefault="003F6162" w:rsidP="008D592A">
      <w:pPr>
        <w:pStyle w:val="Akapitzlist"/>
        <w:numPr>
          <w:ilvl w:val="0"/>
          <w:numId w:val="44"/>
        </w:numPr>
        <w:tabs>
          <w:tab w:val="left" w:pos="567"/>
        </w:tabs>
        <w:spacing w:after="0" w:line="360" w:lineRule="auto"/>
        <w:ind w:left="567" w:hanging="567"/>
        <w:jc w:val="both"/>
        <w:rPr>
          <w:rFonts w:ascii="Arial" w:hAnsi="Arial" w:cs="Arial"/>
          <w:bCs/>
        </w:rPr>
      </w:pPr>
      <w:r w:rsidRPr="009F2EB8">
        <w:rPr>
          <w:rFonts w:ascii="Arial" w:hAnsi="Arial" w:cs="Arial"/>
          <w:bCs/>
        </w:rPr>
        <w:t xml:space="preserve">Przekazanie </w:t>
      </w:r>
      <w:r w:rsidR="00725F21" w:rsidRPr="009F2EB8">
        <w:rPr>
          <w:rFonts w:ascii="Arial" w:hAnsi="Arial" w:cs="Arial"/>
          <w:bCs/>
        </w:rPr>
        <w:t>terenu</w:t>
      </w:r>
      <w:r w:rsidRPr="009F2EB8">
        <w:rPr>
          <w:rFonts w:ascii="Arial" w:hAnsi="Arial" w:cs="Arial"/>
          <w:bCs/>
        </w:rPr>
        <w:t xml:space="preserve"> budowy nastąpi protokolarnie, w terminie uzgodnionym pomiędzy Zamawiającym i Wykonawcą, nie później jednak niż do </w:t>
      </w:r>
      <w:r w:rsidR="00C12395" w:rsidRPr="009F2EB8">
        <w:rPr>
          <w:rFonts w:ascii="Arial" w:hAnsi="Arial" w:cs="Arial"/>
          <w:bCs/>
        </w:rPr>
        <w:t>30</w:t>
      </w:r>
      <w:r w:rsidR="0045675B" w:rsidRPr="009F2EB8">
        <w:rPr>
          <w:rFonts w:ascii="Arial" w:hAnsi="Arial" w:cs="Arial"/>
          <w:bCs/>
        </w:rPr>
        <w:t xml:space="preserve"> </w:t>
      </w:r>
      <w:r w:rsidRPr="009F2EB8">
        <w:rPr>
          <w:rFonts w:ascii="Arial" w:hAnsi="Arial" w:cs="Arial"/>
          <w:bCs/>
        </w:rPr>
        <w:t>dni od</w:t>
      </w:r>
      <w:r w:rsidR="00C12395" w:rsidRPr="009F2EB8">
        <w:rPr>
          <w:rFonts w:ascii="Arial" w:hAnsi="Arial" w:cs="Arial"/>
          <w:bCs/>
        </w:rPr>
        <w:t xml:space="preserve"> daty zawarcia niniejszej umowy z zastrzeżeniem, że Zamawiającemu przysługuje prawo do zmiany terminu </w:t>
      </w:r>
      <w:r w:rsidR="00C12395" w:rsidRPr="009F2EB8">
        <w:rPr>
          <w:rFonts w:ascii="Arial" w:hAnsi="Arial" w:cs="Arial"/>
          <w:bCs/>
        </w:rPr>
        <w:lastRenderedPageBreak/>
        <w:t>przekazania terenu budowy z uwagi na warunki atmosferyczne uniemożliwiające / wykluczające rozpoczęcie robót budowlanych.</w:t>
      </w:r>
    </w:p>
    <w:p w:rsidR="00725F21" w:rsidRPr="00E91FFD" w:rsidRDefault="00725F21" w:rsidP="008D592A">
      <w:pPr>
        <w:pStyle w:val="Akapitzlist"/>
        <w:numPr>
          <w:ilvl w:val="0"/>
          <w:numId w:val="44"/>
        </w:numPr>
        <w:spacing w:after="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rsidR="004B4CFA" w:rsidRDefault="004B4CFA"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rsidR="00CF4BD3" w:rsidRPr="0057399B" w:rsidRDefault="00BC5C8A" w:rsidP="00BC03ED">
      <w:pPr>
        <w:spacing w:after="0" w:line="360" w:lineRule="auto"/>
        <w:jc w:val="center"/>
        <w:rPr>
          <w:rFonts w:ascii="Arial" w:hAnsi="Arial" w:cs="Arial"/>
          <w:b/>
          <w:bCs/>
        </w:rPr>
      </w:pPr>
      <w:r>
        <w:rPr>
          <w:rFonts w:ascii="Arial" w:hAnsi="Arial" w:cs="Arial"/>
          <w:b/>
          <w:bCs/>
        </w:rPr>
        <w:t>Przedstawiciele Wykonawcy</w:t>
      </w:r>
      <w:r w:rsidR="003F6162" w:rsidRPr="0057399B">
        <w:rPr>
          <w:rFonts w:ascii="Arial" w:hAnsi="Arial" w:cs="Arial"/>
          <w:b/>
          <w:bCs/>
        </w:rPr>
        <w:t>, któr</w:t>
      </w:r>
      <w:r>
        <w:rPr>
          <w:rFonts w:ascii="Arial" w:hAnsi="Arial" w:cs="Arial"/>
          <w:b/>
          <w:bCs/>
        </w:rPr>
        <w:t>zy</w:t>
      </w:r>
      <w:r w:rsidR="003F6162" w:rsidRPr="0057399B">
        <w:rPr>
          <w:rFonts w:ascii="Arial" w:hAnsi="Arial" w:cs="Arial"/>
          <w:b/>
          <w:bCs/>
        </w:rPr>
        <w:t xml:space="preserve"> będą uczestniczyć w wykonywaniu zamówienia</w:t>
      </w:r>
    </w:p>
    <w:p w:rsidR="004B4CFA" w:rsidRPr="00561786" w:rsidRDefault="003F6162" w:rsidP="007A5F97">
      <w:pPr>
        <w:pStyle w:val="Akapitzlist"/>
        <w:numPr>
          <w:ilvl w:val="1"/>
          <w:numId w:val="5"/>
        </w:numPr>
        <w:spacing w:after="0" w:line="360" w:lineRule="auto"/>
        <w:ind w:left="567" w:hanging="567"/>
        <w:jc w:val="both"/>
        <w:rPr>
          <w:rFonts w:ascii="Arial" w:hAnsi="Arial" w:cs="Arial"/>
          <w:bCs/>
          <w:color w:val="000000" w:themeColor="text1"/>
        </w:rPr>
      </w:pPr>
      <w:r w:rsidRPr="00561786">
        <w:rPr>
          <w:rFonts w:ascii="Arial" w:hAnsi="Arial" w:cs="Arial"/>
          <w:b/>
          <w:bCs/>
          <w:color w:val="000000" w:themeColor="text1"/>
        </w:rPr>
        <w:t xml:space="preserve">Kierownikiem </w:t>
      </w:r>
      <w:r w:rsidR="00043F08">
        <w:rPr>
          <w:rFonts w:ascii="Arial" w:hAnsi="Arial" w:cs="Arial"/>
          <w:b/>
          <w:bCs/>
          <w:color w:val="000000" w:themeColor="text1"/>
        </w:rPr>
        <w:t>robót</w:t>
      </w:r>
      <w:r w:rsidRPr="00561786">
        <w:rPr>
          <w:rFonts w:ascii="Arial" w:hAnsi="Arial" w:cs="Arial"/>
          <w:bCs/>
          <w:color w:val="000000" w:themeColor="text1"/>
        </w:rPr>
        <w:t xml:space="preserve"> jest</w:t>
      </w:r>
      <w:r w:rsidR="00276096" w:rsidRPr="00561786">
        <w:rPr>
          <w:rFonts w:ascii="Arial" w:hAnsi="Arial" w:cs="Arial"/>
          <w:bCs/>
          <w:color w:val="000000" w:themeColor="text1"/>
        </w:rPr>
        <w:t xml:space="preserve"> </w:t>
      </w:r>
      <w:r w:rsidRPr="00561786">
        <w:rPr>
          <w:rFonts w:ascii="Arial" w:hAnsi="Arial" w:cs="Arial"/>
          <w:bCs/>
          <w:color w:val="000000" w:themeColor="text1"/>
        </w:rPr>
        <w:t>...............................................</w:t>
      </w:r>
      <w:r w:rsidR="00276096" w:rsidRPr="00561786">
        <w:rPr>
          <w:rFonts w:ascii="Arial" w:hAnsi="Arial" w:cs="Arial"/>
          <w:bCs/>
          <w:color w:val="000000" w:themeColor="text1"/>
        </w:rPr>
        <w:t>...............................</w:t>
      </w:r>
      <w:r w:rsidRPr="00561786">
        <w:rPr>
          <w:rFonts w:ascii="Arial" w:hAnsi="Arial" w:cs="Arial"/>
          <w:bCs/>
          <w:color w:val="000000" w:themeColor="text1"/>
        </w:rPr>
        <w:t>., posiadający</w:t>
      </w:r>
      <w:r w:rsidR="003C2E42" w:rsidRPr="00561786">
        <w:rPr>
          <w:rFonts w:ascii="Arial" w:hAnsi="Arial" w:cs="Arial"/>
          <w:bCs/>
          <w:color w:val="000000" w:themeColor="text1"/>
        </w:rPr>
        <w:t>/-a</w:t>
      </w:r>
      <w:r w:rsidR="004B4CFA" w:rsidRPr="00561786">
        <w:rPr>
          <w:rFonts w:ascii="Arial" w:hAnsi="Arial" w:cs="Arial"/>
          <w:bCs/>
          <w:color w:val="000000" w:themeColor="text1"/>
        </w:rPr>
        <w:t>:</w:t>
      </w:r>
      <w:r w:rsidRPr="00561786">
        <w:rPr>
          <w:rFonts w:ascii="Arial" w:hAnsi="Arial" w:cs="Arial"/>
          <w:bCs/>
          <w:color w:val="000000" w:themeColor="text1"/>
        </w:rPr>
        <w:t xml:space="preserve"> uprawnienia do </w:t>
      </w:r>
      <w:r w:rsidR="004B4CFA" w:rsidRPr="00561786">
        <w:rPr>
          <w:rFonts w:ascii="Arial" w:hAnsi="Arial" w:cs="Arial"/>
          <w:bCs/>
          <w:color w:val="000000" w:themeColor="text1"/>
        </w:rPr>
        <w:t>kierowania robotami budowlanymi w specjalności drogowej bez ograniczeń, n</w:t>
      </w:r>
      <w:r w:rsidRPr="00561786">
        <w:rPr>
          <w:rFonts w:ascii="Arial" w:hAnsi="Arial" w:cs="Arial"/>
          <w:bCs/>
          <w:color w:val="000000" w:themeColor="text1"/>
        </w:rPr>
        <w:t xml:space="preserve">r uprawnień: </w:t>
      </w:r>
      <w:r w:rsidR="004B4CFA" w:rsidRPr="00561786">
        <w:rPr>
          <w:rFonts w:ascii="Arial" w:hAnsi="Arial" w:cs="Arial"/>
          <w:bCs/>
          <w:color w:val="000000" w:themeColor="text1"/>
        </w:rPr>
        <w:t>............................................................</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kierownika </w:t>
      </w:r>
      <w:r w:rsidR="007A5F97">
        <w:rPr>
          <w:rFonts w:ascii="Arial" w:hAnsi="Arial" w:cs="Arial"/>
          <w:bCs/>
        </w:rPr>
        <w:t>robót</w:t>
      </w:r>
      <w:r w:rsidR="00276096" w:rsidRPr="0057399B">
        <w:rPr>
          <w:rFonts w:ascii="Arial" w:hAnsi="Arial" w:cs="Arial"/>
          <w:bCs/>
        </w:rPr>
        <w:t xml:space="preserve"> lub kierownika robót branżowych</w:t>
      </w:r>
      <w:r w:rsidR="007A5F97">
        <w:rPr>
          <w:rFonts w:ascii="Arial" w:hAnsi="Arial" w:cs="Arial"/>
          <w:bCs/>
        </w:rPr>
        <w:t xml:space="preserve"> (o ile dotyczy)</w:t>
      </w:r>
      <w:r w:rsidRPr="0057399B">
        <w:rPr>
          <w:rFonts w:ascii="Arial" w:hAnsi="Arial" w:cs="Arial"/>
          <w:bCs/>
        </w:rPr>
        <w:t xml:space="preserve"> 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Wykonawca z własnej inicjatywy proponuje zmianę osoby wymienionej w ust. 1 niniejszego paragrafu w następujących przypadkach: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rsidR="003F6162" w:rsidRPr="0057399B" w:rsidRDefault="003F6162" w:rsidP="000C700E">
      <w:pPr>
        <w:pStyle w:val="Akapitzlist"/>
        <w:numPr>
          <w:ilvl w:val="0"/>
          <w:numId w:val="6"/>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rsidR="00276096"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W przypadku zmiany osoby wyszczególnionej w ust. 1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rsidR="003F6162" w:rsidRPr="0057399B" w:rsidRDefault="003F6162" w:rsidP="000C700E">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rsidR="003C2E42" w:rsidRDefault="003C2E42" w:rsidP="00276096">
      <w:pPr>
        <w:spacing w:after="0" w:line="360" w:lineRule="auto"/>
        <w:jc w:val="center"/>
        <w:rPr>
          <w:rFonts w:ascii="Arial" w:hAnsi="Arial" w:cs="Arial"/>
          <w:b/>
          <w:bCs/>
        </w:rPr>
      </w:pP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rsidR="00276096"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rsidR="00544D45" w:rsidRPr="0057399B" w:rsidRDefault="003F6162" w:rsidP="000C700E">
      <w:pPr>
        <w:pStyle w:val="Akapitzlist"/>
        <w:numPr>
          <w:ilvl w:val="1"/>
          <w:numId w:val="6"/>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p>
    <w:p w:rsidR="000C1F4E" w:rsidRPr="00E91FFD" w:rsidRDefault="0069101E" w:rsidP="008D592A">
      <w:pPr>
        <w:pStyle w:val="Akapitzlist"/>
        <w:numPr>
          <w:ilvl w:val="0"/>
          <w:numId w:val="33"/>
        </w:numPr>
        <w:spacing w:after="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rsidR="003C2E42" w:rsidRDefault="003C2E42" w:rsidP="0008182C">
      <w:pPr>
        <w:spacing w:after="0" w:line="360" w:lineRule="auto"/>
        <w:jc w:val="center"/>
        <w:rPr>
          <w:rFonts w:ascii="Arial" w:hAnsi="Arial" w:cs="Arial"/>
          <w:b/>
          <w:bCs/>
        </w:rPr>
      </w:pPr>
    </w:p>
    <w:p w:rsidR="003F6162" w:rsidRPr="0057399B" w:rsidRDefault="003F6162" w:rsidP="0008182C">
      <w:pPr>
        <w:spacing w:after="0" w:line="360" w:lineRule="auto"/>
        <w:jc w:val="center"/>
        <w:rPr>
          <w:rFonts w:ascii="Arial" w:hAnsi="Arial" w:cs="Arial"/>
          <w:b/>
          <w:bCs/>
        </w:rPr>
      </w:pPr>
      <w:r w:rsidRPr="0057399B">
        <w:rPr>
          <w:rFonts w:ascii="Arial" w:hAnsi="Arial" w:cs="Arial"/>
          <w:b/>
          <w:bCs/>
        </w:rPr>
        <w:lastRenderedPageBreak/>
        <w:t xml:space="preserve">§ </w:t>
      </w:r>
      <w:r w:rsidR="00CF4BD3" w:rsidRPr="0057399B">
        <w:rPr>
          <w:rFonts w:ascii="Arial" w:hAnsi="Arial" w:cs="Arial"/>
          <w:b/>
          <w:bCs/>
        </w:rPr>
        <w:t>12</w:t>
      </w:r>
    </w:p>
    <w:p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rsidR="005E21E4" w:rsidRPr="0057399B" w:rsidRDefault="005E21E4"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rsidR="006C349F" w:rsidRPr="0057399B"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Wykonawca jako wytwórca odpadów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w:t>
      </w:r>
      <w:proofErr w:type="spellStart"/>
      <w:r w:rsidR="003C2E42">
        <w:rPr>
          <w:rFonts w:ascii="Arial" w:hAnsi="Arial" w:cs="Arial"/>
          <w:bCs/>
        </w:rPr>
        <w:t>t.j</w:t>
      </w:r>
      <w:proofErr w:type="spellEnd"/>
      <w:r w:rsidR="003C2E42">
        <w:rPr>
          <w:rFonts w:ascii="Arial" w:hAnsi="Arial" w:cs="Arial"/>
          <w:bCs/>
        </w:rPr>
        <w:t xml:space="preserve">. </w:t>
      </w:r>
      <w:proofErr w:type="spellStart"/>
      <w:r w:rsidRPr="0057399B">
        <w:rPr>
          <w:rFonts w:ascii="Arial" w:hAnsi="Arial" w:cs="Arial"/>
          <w:bCs/>
        </w:rPr>
        <w:t>Dz.U</w:t>
      </w:r>
      <w:proofErr w:type="spellEnd"/>
      <w:r w:rsidRPr="0057399B">
        <w:rPr>
          <w:rFonts w:ascii="Arial" w:hAnsi="Arial" w:cs="Arial"/>
          <w:bCs/>
        </w:rPr>
        <w:t>.</w:t>
      </w:r>
      <w:r w:rsidR="006C349F" w:rsidRPr="0057399B">
        <w:rPr>
          <w:rFonts w:ascii="Arial" w:hAnsi="Arial" w:cs="Arial"/>
          <w:bCs/>
        </w:rPr>
        <w:t xml:space="preserve"> z </w:t>
      </w:r>
      <w:r w:rsidRPr="0057399B">
        <w:rPr>
          <w:rFonts w:ascii="Arial" w:hAnsi="Arial" w:cs="Arial"/>
          <w:bCs/>
        </w:rPr>
        <w:t>202</w:t>
      </w:r>
      <w:r w:rsidR="00043F08">
        <w:rPr>
          <w:rFonts w:ascii="Arial" w:hAnsi="Arial" w:cs="Arial"/>
          <w:bCs/>
        </w:rPr>
        <w:t>2</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043F08">
        <w:rPr>
          <w:rFonts w:ascii="Arial" w:hAnsi="Arial" w:cs="Arial"/>
          <w:bCs/>
        </w:rPr>
        <w:t>699</w:t>
      </w:r>
      <w:r w:rsidR="006C349F" w:rsidRPr="0057399B">
        <w:rPr>
          <w:rFonts w:ascii="Arial" w:hAnsi="Arial" w:cs="Arial"/>
          <w:bCs/>
        </w:rPr>
        <w:t xml:space="preserve"> </w:t>
      </w:r>
      <w:r w:rsidR="00247C92" w:rsidRPr="0057399B">
        <w:rPr>
          <w:rFonts w:ascii="Arial" w:hAnsi="Arial" w:cs="Arial"/>
          <w:bCs/>
        </w:rPr>
        <w:t xml:space="preserve">z </w:t>
      </w:r>
      <w:proofErr w:type="spellStart"/>
      <w:r w:rsidR="00247C92" w:rsidRPr="0057399B">
        <w:rPr>
          <w:rFonts w:ascii="Arial" w:hAnsi="Arial" w:cs="Arial"/>
          <w:bCs/>
        </w:rPr>
        <w:t>późn</w:t>
      </w:r>
      <w:proofErr w:type="spellEnd"/>
      <w:r w:rsidR="00247C92" w:rsidRPr="0057399B">
        <w:rPr>
          <w:rFonts w:ascii="Arial" w:hAnsi="Arial" w:cs="Arial"/>
          <w:bCs/>
        </w:rPr>
        <w:t>.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rsidR="003F6162" w:rsidRDefault="003F6162" w:rsidP="000C700E">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Wykonawca zobowiązuje się do:</w:t>
      </w:r>
    </w:p>
    <w:p w:rsidR="00DB5A0D" w:rsidRDefault="003F71D4">
      <w:pPr>
        <w:pStyle w:val="Akapitzlist"/>
        <w:numPr>
          <w:ilvl w:val="1"/>
          <w:numId w:val="7"/>
        </w:numPr>
        <w:spacing w:after="0" w:line="360" w:lineRule="auto"/>
        <w:ind w:left="1134" w:hanging="567"/>
        <w:jc w:val="both"/>
        <w:rPr>
          <w:rFonts w:ascii="Arial" w:hAnsi="Arial" w:cs="Arial"/>
          <w:bCs/>
        </w:rPr>
      </w:pPr>
      <w:r w:rsidRPr="003F71D4">
        <w:rPr>
          <w:rFonts w:ascii="Arial" w:hAnsi="Arial" w:cs="Arial"/>
          <w:bCs/>
        </w:rPr>
        <w:t xml:space="preserve">wykonania czynności wymienionych w art. 22 ustawy z dnia </w:t>
      </w:r>
      <w:r w:rsidR="003C2E42">
        <w:rPr>
          <w:rFonts w:ascii="Arial" w:hAnsi="Arial" w:cs="Arial"/>
          <w:bCs/>
        </w:rPr>
        <w:t>7 lipca 1994 r. Prawo budowlane,</w:t>
      </w:r>
    </w:p>
    <w:p w:rsidR="00DB5A0D" w:rsidRDefault="0067620C">
      <w:pPr>
        <w:pStyle w:val="Akapitzlist"/>
        <w:numPr>
          <w:ilvl w:val="1"/>
          <w:numId w:val="7"/>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§1 umowy </w:t>
      </w:r>
      <w:r w:rsidR="003C2E42">
        <w:rPr>
          <w:rFonts w:ascii="Arial" w:hAnsi="Arial" w:cs="Arial"/>
          <w:bCs/>
        </w:rPr>
        <w:t>i odpowiednimi przepisami prawa,</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rsidR="00DB5A0D" w:rsidRDefault="004F5FE5">
      <w:pPr>
        <w:pStyle w:val="Akapitzlist"/>
        <w:numPr>
          <w:ilvl w:val="1"/>
          <w:numId w:val="7"/>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rsidR="00DB5A0D" w:rsidRDefault="00FB1334">
      <w:pPr>
        <w:pStyle w:val="Akapitzlist"/>
        <w:numPr>
          <w:ilvl w:val="1"/>
          <w:numId w:val="7"/>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rsidR="00A82D03" w:rsidRPr="0057399B" w:rsidRDefault="003F6162" w:rsidP="000C700E">
      <w:pPr>
        <w:pStyle w:val="Akapitzlist"/>
        <w:numPr>
          <w:ilvl w:val="1"/>
          <w:numId w:val="7"/>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rsidR="003F6162" w:rsidRDefault="00935176" w:rsidP="000C700E">
      <w:pPr>
        <w:pStyle w:val="Akapitzlist"/>
        <w:numPr>
          <w:ilvl w:val="1"/>
          <w:numId w:val="7"/>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ełnej odpowiedzialności cywilno</w:t>
      </w:r>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rsidR="00DB5A0D"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rsidR="003F6162" w:rsidRPr="00FB1334" w:rsidRDefault="00A82D03" w:rsidP="00FB1334">
      <w:pPr>
        <w:pStyle w:val="Akapitzlist"/>
        <w:numPr>
          <w:ilvl w:val="1"/>
          <w:numId w:val="7"/>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rsidR="00DB5A0D" w:rsidRDefault="00A82D03"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lastRenderedPageBreak/>
        <w:t>o</w:t>
      </w:r>
      <w:r w:rsidR="003F6162" w:rsidRPr="0057399B">
        <w:rPr>
          <w:rFonts w:ascii="Arial" w:hAnsi="Arial" w:cs="Arial"/>
          <w:bCs/>
        </w:rPr>
        <w:t>kazywania Zamawiającemu: danych technicznych, atestów, aprobat odnośnie zastosowanych materiałów</w:t>
      </w:r>
      <w:r w:rsidR="00011612" w:rsidRPr="0057399B">
        <w:rPr>
          <w:rFonts w:ascii="Arial" w:hAnsi="Arial" w:cs="Arial"/>
          <w:bCs/>
        </w:rPr>
        <w:t xml:space="preserve"> i urządzeń</w:t>
      </w:r>
      <w:r w:rsidR="003F6162" w:rsidRPr="0057399B">
        <w:rPr>
          <w:rFonts w:ascii="Arial" w:hAnsi="Arial" w:cs="Arial"/>
          <w:bCs/>
        </w:rPr>
        <w:t>, sukcesywnie p</w:t>
      </w:r>
      <w:r w:rsidR="00DA30E2" w:rsidRPr="0057399B">
        <w:rPr>
          <w:rFonts w:ascii="Arial" w:hAnsi="Arial" w:cs="Arial"/>
          <w:bCs/>
        </w:rPr>
        <w:t>rzed</w:t>
      </w:r>
      <w:r w:rsidR="003F6162" w:rsidRPr="0057399B">
        <w:rPr>
          <w:rFonts w:ascii="Arial" w:hAnsi="Arial" w:cs="Arial"/>
          <w:bCs/>
        </w:rPr>
        <w:t xml:space="preserve"> </w:t>
      </w:r>
      <w:r w:rsidRPr="0057399B">
        <w:rPr>
          <w:rFonts w:ascii="Arial" w:hAnsi="Arial" w:cs="Arial"/>
          <w:bCs/>
        </w:rPr>
        <w:t>dostarczeni</w:t>
      </w:r>
      <w:r w:rsidR="00DA30E2" w:rsidRPr="0057399B">
        <w:rPr>
          <w:rFonts w:ascii="Arial" w:hAnsi="Arial" w:cs="Arial"/>
          <w:bCs/>
        </w:rPr>
        <w:t>em</w:t>
      </w:r>
      <w:r w:rsidRPr="0057399B">
        <w:rPr>
          <w:rFonts w:ascii="Arial" w:hAnsi="Arial" w:cs="Arial"/>
          <w:bCs/>
        </w:rPr>
        <w:t xml:space="preserve"> ich na plac budowy,</w:t>
      </w:r>
      <w:r w:rsidR="00137652" w:rsidRPr="0057399B">
        <w:rPr>
          <w:rFonts w:ascii="Arial" w:hAnsi="Arial" w:cs="Arial"/>
          <w:bCs/>
        </w:rPr>
        <w:t xml:space="preserve"> z uzyskaniem akceptacji Inspektora nadzoru inwestorskiego na zastosowanie tych materiał</w:t>
      </w:r>
      <w:r w:rsidR="00011612" w:rsidRPr="0057399B">
        <w:rPr>
          <w:rFonts w:ascii="Arial" w:hAnsi="Arial" w:cs="Arial"/>
          <w:bCs/>
        </w:rPr>
        <w:t>ów i urządzeń,</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proofErr w:type="spellStart"/>
      <w:r w:rsidR="003C2E42">
        <w:rPr>
          <w:rFonts w:ascii="Arial" w:hAnsi="Arial" w:cs="Arial"/>
          <w:bCs/>
        </w:rPr>
        <w:t>t.j</w:t>
      </w:r>
      <w:proofErr w:type="spellEnd"/>
      <w:r w:rsidR="003C2E42">
        <w:rPr>
          <w:rFonts w:ascii="Arial" w:hAnsi="Arial" w:cs="Arial"/>
          <w:bCs/>
        </w:rPr>
        <w:t xml:space="preserve">. </w:t>
      </w:r>
      <w:r w:rsidR="003F6162" w:rsidRPr="0057399B">
        <w:rPr>
          <w:rFonts w:ascii="Arial" w:hAnsi="Arial" w:cs="Arial"/>
          <w:bCs/>
        </w:rPr>
        <w:t>Dz.</w:t>
      </w:r>
      <w:r w:rsidR="009F2EB8">
        <w:rPr>
          <w:rFonts w:ascii="Arial" w:hAnsi="Arial" w:cs="Arial"/>
          <w:bCs/>
        </w:rPr>
        <w:t xml:space="preserve"> </w:t>
      </w:r>
      <w:r w:rsidR="003F6162" w:rsidRPr="0057399B">
        <w:rPr>
          <w:rFonts w:ascii="Arial" w:hAnsi="Arial" w:cs="Arial"/>
          <w:bCs/>
        </w:rPr>
        <w:t>U.</w:t>
      </w:r>
      <w:r w:rsidRPr="0057399B">
        <w:rPr>
          <w:rFonts w:ascii="Arial" w:hAnsi="Arial" w:cs="Arial"/>
          <w:bCs/>
        </w:rPr>
        <w:t xml:space="preserve"> z 202</w:t>
      </w:r>
      <w:r w:rsidR="00043F08">
        <w:rPr>
          <w:rFonts w:ascii="Arial" w:hAnsi="Arial" w:cs="Arial"/>
          <w:bCs/>
        </w:rPr>
        <w:t>2</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043F08">
        <w:rPr>
          <w:rFonts w:ascii="Arial" w:hAnsi="Arial" w:cs="Arial"/>
          <w:bCs/>
        </w:rPr>
        <w:t>916</w:t>
      </w:r>
      <w:r w:rsidR="003C2E42">
        <w:rPr>
          <w:rFonts w:ascii="Arial" w:hAnsi="Arial" w:cs="Arial"/>
          <w:bCs/>
        </w:rPr>
        <w:t xml:space="preserve"> z </w:t>
      </w:r>
      <w:proofErr w:type="spellStart"/>
      <w:r w:rsidR="003C2E42">
        <w:rPr>
          <w:rFonts w:ascii="Arial" w:hAnsi="Arial" w:cs="Arial"/>
          <w:bCs/>
        </w:rPr>
        <w:t>późn</w:t>
      </w:r>
      <w:proofErr w:type="spellEnd"/>
      <w:r w:rsidR="003C2E42">
        <w:rPr>
          <w:rFonts w:ascii="Arial" w:hAnsi="Arial" w:cs="Arial"/>
          <w:bCs/>
        </w:rPr>
        <w:t>.</w:t>
      </w:r>
      <w:r w:rsidRPr="0057399B">
        <w:rPr>
          <w:rFonts w:ascii="Arial" w:hAnsi="Arial" w:cs="Arial"/>
          <w:bCs/>
        </w:rPr>
        <w: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rsidR="00DB5A0D" w:rsidRDefault="00AB4939"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rsidR="00DB5A0D" w:rsidRPr="008008B5" w:rsidRDefault="0039128D"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rsidR="00DB5A0D" w:rsidRPr="008008B5" w:rsidRDefault="008008B5" w:rsidP="008D592A">
      <w:pPr>
        <w:pStyle w:val="Akapitzlist"/>
        <w:numPr>
          <w:ilvl w:val="0"/>
          <w:numId w:val="49"/>
        </w:numPr>
        <w:spacing w:after="0" w:line="360" w:lineRule="auto"/>
        <w:ind w:left="1134" w:hanging="567"/>
        <w:jc w:val="both"/>
        <w:rPr>
          <w:rFonts w:ascii="Arial" w:hAnsi="Arial" w:cs="Arial"/>
          <w:bCs/>
        </w:rPr>
      </w:pPr>
      <w:r w:rsidRPr="008008B5">
        <w:rPr>
          <w:rFonts w:ascii="Arial" w:hAnsi="Arial" w:cs="Arial"/>
          <w:bCs/>
        </w:rPr>
        <w:lastRenderedPageBreak/>
        <w:t>ochrony</w:t>
      </w:r>
      <w:r w:rsidR="001847C3" w:rsidRPr="008008B5">
        <w:rPr>
          <w:rFonts w:ascii="Arial" w:hAnsi="Arial" w:cs="Arial"/>
          <w:bCs/>
        </w:rPr>
        <w:t xml:space="preserve"> reperów oraz słupków granicznych geodezyjnych punktów pomiarowych osnowy geodezyjnej w czasie realizacji inwestycji,</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rsidR="00DB5A0D" w:rsidRDefault="003F616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rsidR="00DB5A0D" w:rsidRDefault="00137652" w:rsidP="008D592A">
      <w:pPr>
        <w:pStyle w:val="Akapitzlist"/>
        <w:numPr>
          <w:ilvl w:val="0"/>
          <w:numId w:val="49"/>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rsidR="00DB5A0D" w:rsidRDefault="007B7DCF" w:rsidP="008D592A">
      <w:pPr>
        <w:pStyle w:val="Akapitzlist"/>
        <w:numPr>
          <w:ilvl w:val="0"/>
          <w:numId w:val="49"/>
        </w:numPr>
        <w:spacing w:after="0" w:line="360" w:lineRule="auto"/>
        <w:ind w:left="1134" w:hanging="567"/>
        <w:jc w:val="both"/>
        <w:rPr>
          <w:rFonts w:ascii="Arial" w:hAnsi="Arial" w:cs="Arial"/>
          <w:bCs/>
        </w:rPr>
      </w:pPr>
      <w:r w:rsidRPr="007B7DCF">
        <w:rPr>
          <w:rFonts w:ascii="Arial" w:hAnsi="Arial" w:cs="Arial"/>
        </w:rPr>
        <w:t xml:space="preserve"> </w:t>
      </w: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rsidR="00DB5A0D" w:rsidRDefault="007B7DCF" w:rsidP="008D592A">
      <w:pPr>
        <w:pStyle w:val="Akapitzlist"/>
        <w:numPr>
          <w:ilvl w:val="0"/>
          <w:numId w:val="49"/>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rsidR="00DB5A0D" w:rsidRDefault="001847C3">
      <w:pPr>
        <w:pStyle w:val="Akapitzlist"/>
        <w:numPr>
          <w:ilvl w:val="0"/>
          <w:numId w:val="7"/>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rsidR="003C2E42" w:rsidRDefault="003C2E42" w:rsidP="00561786">
      <w:pPr>
        <w:spacing w:after="120" w:line="360" w:lineRule="auto"/>
        <w:jc w:val="center"/>
        <w:rPr>
          <w:rFonts w:ascii="Arial" w:hAnsi="Arial" w:cs="Arial"/>
          <w:b/>
          <w:bCs/>
        </w:rPr>
      </w:pP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rsidR="003F6162" w:rsidRDefault="005403C1" w:rsidP="008008B5">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rsidR="008008B5" w:rsidRDefault="008008B5" w:rsidP="008D592A">
      <w:pPr>
        <w:pStyle w:val="Akapitzlist"/>
        <w:numPr>
          <w:ilvl w:val="4"/>
          <w:numId w:val="46"/>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rsidR="006D6307" w:rsidRPr="008008B5" w:rsidRDefault="003F6162" w:rsidP="008D592A">
      <w:pPr>
        <w:pStyle w:val="Akapitzlist"/>
        <w:numPr>
          <w:ilvl w:val="0"/>
          <w:numId w:val="25"/>
        </w:numPr>
        <w:spacing w:after="0" w:line="360" w:lineRule="auto"/>
        <w:ind w:left="567" w:hanging="567"/>
        <w:jc w:val="both"/>
        <w:rPr>
          <w:rFonts w:ascii="Arial" w:hAnsi="Arial" w:cs="Arial"/>
          <w:bCs/>
        </w:rPr>
      </w:pPr>
      <w:r w:rsidRPr="008008B5">
        <w:rPr>
          <w:rFonts w:ascii="Arial" w:hAnsi="Arial" w:cs="Arial"/>
          <w:bCs/>
        </w:rPr>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 xml:space="preserve">każdorazowym odnowieniu ubezpieczenia, przedłożenia Zamawiającemu kopii dokumentu poświadczonej za zgodność z oryginałem przez Wykonawcę, potwierdzającego że jest </w:t>
      </w:r>
      <w:r w:rsidRPr="008008B5">
        <w:rPr>
          <w:rFonts w:ascii="Arial" w:hAnsi="Arial" w:cs="Arial"/>
          <w:bCs/>
        </w:rPr>
        <w:lastRenderedPageBreak/>
        <w:t>ubezpieczony od odpowiedzialności cywilnej, w terminie do 14 dni kalendarzowych od daty jego wystawienia.</w:t>
      </w:r>
    </w:p>
    <w:p w:rsidR="006D6307"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rsidR="008A679F"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F6162" w:rsidRPr="0057399B" w:rsidRDefault="003F6162" w:rsidP="008D592A">
      <w:pPr>
        <w:pStyle w:val="Akapitzlist"/>
        <w:numPr>
          <w:ilvl w:val="0"/>
          <w:numId w:val="25"/>
        </w:numPr>
        <w:spacing w:after="0" w:line="360" w:lineRule="auto"/>
        <w:ind w:left="567" w:hanging="567"/>
        <w:jc w:val="both"/>
        <w:rPr>
          <w:rFonts w:ascii="Arial" w:hAnsi="Arial" w:cs="Arial"/>
          <w:bCs/>
        </w:rPr>
      </w:pPr>
      <w:r w:rsidRPr="0057399B">
        <w:rPr>
          <w:rFonts w:ascii="Arial" w:hAnsi="Arial" w:cs="Arial"/>
          <w:bCs/>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3C2E42" w:rsidRDefault="003C2E42" w:rsidP="00F23E7D">
      <w:pPr>
        <w:tabs>
          <w:tab w:val="left" w:pos="567"/>
        </w:tabs>
        <w:spacing w:after="120" w:line="360" w:lineRule="auto"/>
        <w:jc w:val="center"/>
        <w:rPr>
          <w:rFonts w:ascii="Arial" w:hAnsi="Arial" w:cs="Arial"/>
          <w:b/>
        </w:rPr>
      </w:pPr>
    </w:p>
    <w:p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rsidR="00F23E7D" w:rsidRPr="0057399B"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rsidR="000C1F4E" w:rsidRPr="00D5075F" w:rsidRDefault="00F23E7D" w:rsidP="008D592A">
      <w:pPr>
        <w:pStyle w:val="Akapitzlist"/>
        <w:numPr>
          <w:ilvl w:val="0"/>
          <w:numId w:val="21"/>
        </w:numPr>
        <w:tabs>
          <w:tab w:val="left" w:pos="567"/>
        </w:tabs>
        <w:spacing w:after="120" w:line="360" w:lineRule="auto"/>
        <w:ind w:left="567" w:hanging="567"/>
        <w:jc w:val="both"/>
        <w:rPr>
          <w:rFonts w:ascii="Arial" w:hAnsi="Arial" w:cs="Arial"/>
        </w:rPr>
      </w:pPr>
      <w:r w:rsidRPr="0057399B">
        <w:rPr>
          <w:rFonts w:ascii="Arial" w:hAnsi="Arial" w:cs="Arial"/>
        </w:rPr>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xml:space="preserve">) i potrącić poniesione w związku z tym wydatki z wynagrodzenia </w:t>
      </w:r>
      <w:r w:rsidRPr="0057399B">
        <w:rPr>
          <w:rFonts w:ascii="Arial" w:hAnsi="Arial" w:cs="Arial"/>
        </w:rPr>
        <w:lastRenderedPageBreak/>
        <w:t>Wykonawcy, ewentualnie żądać zapłaty jeżeli pozostałe do wypłaty wynagrodzenie Wykonawcy okaże się niewystarczające.</w:t>
      </w:r>
    </w:p>
    <w:p w:rsidR="003C2E42" w:rsidRDefault="003C2E42" w:rsidP="008A679F">
      <w:pPr>
        <w:spacing w:after="0" w:line="360" w:lineRule="auto"/>
        <w:jc w:val="center"/>
        <w:rPr>
          <w:rFonts w:ascii="Arial" w:hAnsi="Arial" w:cs="Arial"/>
          <w:b/>
          <w:bCs/>
        </w:rPr>
      </w:pP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rsidR="003F6162" w:rsidRPr="0057399B" w:rsidRDefault="003F6162" w:rsidP="008A679F">
      <w:pPr>
        <w:spacing w:after="0" w:line="360" w:lineRule="auto"/>
        <w:jc w:val="center"/>
        <w:rPr>
          <w:rFonts w:ascii="Arial" w:hAnsi="Arial" w:cs="Arial"/>
          <w:b/>
          <w:bCs/>
        </w:rPr>
      </w:pPr>
      <w:r w:rsidRPr="0057399B">
        <w:rPr>
          <w:rFonts w:ascii="Arial" w:hAnsi="Arial" w:cs="Arial"/>
          <w:b/>
          <w:bCs/>
        </w:rPr>
        <w:t>Odbiory robót</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Przewiduje się następujący rodzaj odbioru robót: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DD5CF3">
        <w:rPr>
          <w:rFonts w:ascii="Arial" w:hAnsi="Arial" w:cs="Arial"/>
          <w:bCs/>
        </w:rPr>
        <w:t>11</w:t>
      </w:r>
      <w:r w:rsidRPr="0057399B">
        <w:rPr>
          <w:rFonts w:ascii="Arial" w:hAnsi="Arial" w:cs="Arial"/>
          <w:bCs/>
        </w:rPr>
        <w:t xml:space="preserve"> umowy</w:t>
      </w:r>
      <w:r w:rsidR="00D5075F">
        <w:rPr>
          <w:rFonts w:ascii="Arial" w:hAnsi="Arial" w:cs="Arial"/>
          <w:bCs/>
        </w:rPr>
        <w:t>;</w:t>
      </w:r>
    </w:p>
    <w:p w:rsidR="003F6162" w:rsidRPr="0057399B" w:rsidRDefault="003F6162"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5F053F" w:rsidRPr="0057399B">
        <w:rPr>
          <w:rFonts w:ascii="Arial" w:hAnsi="Arial" w:cs="Arial"/>
          <w:bCs/>
        </w:rPr>
        <w:t xml:space="preserve"> włącznie</w:t>
      </w:r>
      <w:r w:rsidR="0075346C" w:rsidRPr="0057399B">
        <w:rPr>
          <w:rFonts w:ascii="Arial" w:hAnsi="Arial" w:cs="Arial"/>
          <w:bCs/>
        </w:rPr>
        <w:t xml:space="preserve"> </w:t>
      </w:r>
      <w:r w:rsidR="003C2E42">
        <w:rPr>
          <w:rFonts w:ascii="Arial" w:hAnsi="Arial" w:cs="Arial"/>
          <w:bCs/>
        </w:rPr>
        <w:br/>
      </w:r>
      <w:r w:rsidR="0075346C" w:rsidRPr="0057399B">
        <w:rPr>
          <w:rFonts w:ascii="Arial" w:hAnsi="Arial" w:cs="Arial"/>
          <w:bCs/>
        </w:rPr>
        <w:t xml:space="preserve">z </w:t>
      </w:r>
      <w:r w:rsidR="009E73C2" w:rsidRPr="0057399B">
        <w:rPr>
          <w:rFonts w:ascii="Arial" w:hAnsi="Arial" w:cs="Arial"/>
          <w:bCs/>
        </w:rPr>
        <w:t xml:space="preserve">bezwarunkową </w:t>
      </w:r>
      <w:r w:rsidR="0075346C" w:rsidRPr="0057399B">
        <w:rPr>
          <w:rFonts w:ascii="Arial" w:hAnsi="Arial" w:cs="Arial"/>
          <w:bCs/>
        </w:rPr>
        <w:t>decyzją</w:t>
      </w:r>
      <w:r w:rsidR="009E73C2" w:rsidRPr="0057399B">
        <w:rPr>
          <w:rFonts w:ascii="Arial" w:hAnsi="Arial" w:cs="Arial"/>
          <w:bCs/>
        </w:rPr>
        <w:t xml:space="preserve"> - pozwoleniem</w:t>
      </w:r>
      <w:r w:rsidR="0075346C" w:rsidRPr="0057399B">
        <w:rPr>
          <w:rFonts w:ascii="Arial" w:hAnsi="Arial" w:cs="Arial"/>
          <w:bCs/>
        </w:rPr>
        <w:t xml:space="preserve"> na użytkowanie obiektu</w:t>
      </w:r>
      <w:r w:rsidR="008008B5">
        <w:rPr>
          <w:rFonts w:ascii="Arial" w:hAnsi="Arial" w:cs="Arial"/>
          <w:bCs/>
        </w:rPr>
        <w:t xml:space="preserve"> (o ile wymagane)</w:t>
      </w:r>
      <w:r w:rsidR="00D5075F">
        <w:rPr>
          <w:rFonts w:ascii="Arial" w:hAnsi="Arial" w:cs="Arial"/>
          <w:bCs/>
        </w:rPr>
        <w:t>;</w:t>
      </w:r>
    </w:p>
    <w:p w:rsidR="0011408D" w:rsidRPr="0057399B" w:rsidRDefault="00A66F56" w:rsidP="008D592A">
      <w:pPr>
        <w:pStyle w:val="Akapitzlist"/>
        <w:numPr>
          <w:ilvl w:val="1"/>
          <w:numId w:val="34"/>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rsidR="00DA30E2" w:rsidRPr="0057399B" w:rsidRDefault="00DA30E2" w:rsidP="000C700E">
      <w:pPr>
        <w:pStyle w:val="Akapitzlist"/>
        <w:numPr>
          <w:ilvl w:val="0"/>
          <w:numId w:val="9"/>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9F2EB8">
        <w:rPr>
          <w:rFonts w:ascii="Arial" w:hAnsi="Arial" w:cs="Arial"/>
          <w:bCs/>
        </w:rPr>
        <w:br/>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 xml:space="preserve">od dnia zawiadomienia, do sprawdzenia zgodności tych robót z umową. Podstawą rozpoczęcia czynności odbioru końcowego będzie zawiadomienie Zamawiającego przez Wykonawcę, w formie pisemnej złożone w Kancelarii Ogólnej </w:t>
      </w:r>
      <w:r w:rsidR="002912F9">
        <w:rPr>
          <w:rFonts w:ascii="Arial" w:hAnsi="Arial" w:cs="Arial"/>
          <w:bCs/>
        </w:rPr>
        <w:t>Powiatowego Zarządu Dróg w Sochaczewie</w:t>
      </w:r>
      <w:r w:rsidRPr="0057399B">
        <w:rPr>
          <w:rFonts w:ascii="Arial" w:hAnsi="Arial" w:cs="Arial"/>
          <w:bCs/>
        </w:rPr>
        <w:t xml:space="preserve"> oraz w formie elektronicznej na a</w:t>
      </w:r>
      <w:r w:rsidR="00D5075F">
        <w:rPr>
          <w:rFonts w:ascii="Arial" w:hAnsi="Arial" w:cs="Arial"/>
          <w:bCs/>
        </w:rPr>
        <w:t xml:space="preserve">dres: </w:t>
      </w:r>
      <w:hyperlink r:id="rId8" w:history="1">
        <w:r w:rsidR="008008B5" w:rsidRPr="00533DAA">
          <w:rPr>
            <w:rStyle w:val="Hipercze"/>
            <w:rFonts w:ascii="Arial" w:hAnsi="Arial" w:cs="Arial"/>
            <w:bCs/>
          </w:rPr>
          <w:t>biuro@pzdsochaczew.pl</w:t>
        </w:r>
      </w:hyperlink>
      <w:r w:rsidR="008008B5">
        <w:rPr>
          <w:rFonts w:ascii="Arial" w:hAnsi="Arial" w:cs="Arial"/>
          <w:bCs/>
        </w:rPr>
        <w:t xml:space="preserve"> </w:t>
      </w:r>
      <w:r w:rsidRPr="0057399B">
        <w:rPr>
          <w:rFonts w:ascii="Arial" w:hAnsi="Arial" w:cs="Arial"/>
          <w:bCs/>
        </w:rPr>
        <w:t xml:space="preserve">. Do zawiadomienia należy załączyć oświadczenie Inspektora nadzoru inwestorskiego </w:t>
      </w:r>
      <w:r w:rsidR="003C2E42">
        <w:rPr>
          <w:rFonts w:ascii="Arial" w:hAnsi="Arial" w:cs="Arial"/>
          <w:bCs/>
        </w:rPr>
        <w:br/>
      </w:r>
      <w:r w:rsidRPr="0057399B">
        <w:rPr>
          <w:rFonts w:ascii="Arial" w:hAnsi="Arial" w:cs="Arial"/>
          <w:bCs/>
        </w:rPr>
        <w:t>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Inspektora Nadzoru zgłoszenia przez Wykonawcę gotowości do odbioru przedmiotu umowy bądź wpisu do dziennika budowy przez Inspektora Nadzoru zgłoszenia przez Wykonawcę gotowości do odbioru przedmiotu umowy, wraz </w:t>
      </w:r>
      <w:r w:rsidR="003C2E42">
        <w:rPr>
          <w:rFonts w:ascii="Arial" w:hAnsi="Arial" w:cs="Arial"/>
          <w:bCs/>
        </w:rPr>
        <w:br/>
      </w:r>
      <w:r w:rsidR="00233980">
        <w:rPr>
          <w:rFonts w:ascii="Arial" w:hAnsi="Arial" w:cs="Arial"/>
          <w:bCs/>
        </w:rPr>
        <w:t>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rsidR="0011408D" w:rsidRPr="0057399B" w:rsidRDefault="0011408D" w:rsidP="000C700E">
      <w:pPr>
        <w:pStyle w:val="Akapitzlist"/>
        <w:numPr>
          <w:ilvl w:val="0"/>
          <w:numId w:val="9"/>
        </w:numPr>
        <w:spacing w:after="0" w:line="360" w:lineRule="auto"/>
        <w:ind w:left="567" w:hanging="709"/>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lastRenderedPageBreak/>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rsidR="003F6162" w:rsidRPr="00233980"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43F08">
        <w:rPr>
          <w:rFonts w:ascii="Arial" w:hAnsi="Arial" w:cs="Arial"/>
          <w:bCs/>
        </w:rPr>
        <w:t xml:space="preserve"> – o ile dotyczy</w:t>
      </w:r>
      <w:r w:rsidR="000C1F4E" w:rsidRPr="00233980">
        <w:rPr>
          <w:rFonts w:ascii="Arial" w:hAnsi="Arial" w:cs="Arial"/>
          <w:bCs/>
        </w:rPr>
        <w:t>;</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9F2EB8">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r w:rsidR="004628EC">
        <w:rPr>
          <w:rFonts w:ascii="Arial" w:hAnsi="Arial" w:cs="Arial"/>
          <w:bCs/>
        </w:rPr>
        <w:t xml:space="preserve"> – o ile dotyczy</w:t>
      </w:r>
      <w:r w:rsidRPr="0057399B">
        <w:rPr>
          <w:rFonts w:ascii="Arial" w:hAnsi="Arial" w:cs="Arial"/>
          <w:bCs/>
        </w:rPr>
        <w:t>,</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 xml:space="preserve">Oświadczenie Kierownika </w:t>
      </w:r>
      <w:r w:rsidR="004628EC">
        <w:rPr>
          <w:rFonts w:ascii="Arial" w:hAnsi="Arial" w:cs="Arial"/>
          <w:bCs/>
        </w:rPr>
        <w:t>robót</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obowiązującymi przepisami i normami </w:t>
      </w:r>
      <w:r w:rsidR="008A679F" w:rsidRPr="0057399B">
        <w:rPr>
          <w:rFonts w:ascii="Arial" w:hAnsi="Arial" w:cs="Arial"/>
          <w:bCs/>
        </w:rPr>
        <w:t>–</w:t>
      </w:r>
      <w:r w:rsidRPr="0057399B">
        <w:rPr>
          <w:rFonts w:ascii="Arial" w:hAnsi="Arial" w:cs="Arial"/>
          <w:bCs/>
        </w:rPr>
        <w:t xml:space="preserve"> 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rsidR="003F6162" w:rsidRPr="0057399B" w:rsidRDefault="003F6162"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rsidR="00CD5ADC" w:rsidRPr="0057399B" w:rsidRDefault="00CD5ADC" w:rsidP="000C700E">
      <w:pPr>
        <w:pStyle w:val="Akapitzlist"/>
        <w:numPr>
          <w:ilvl w:val="1"/>
          <w:numId w:val="9"/>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rsidR="00E7524C" w:rsidRPr="0057399B" w:rsidRDefault="00E7524C"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w:t>
      </w:r>
      <w:r w:rsidR="004628EC">
        <w:rPr>
          <w:rFonts w:ascii="Arial" w:hAnsi="Arial" w:cs="Arial"/>
          <w:bCs/>
        </w:rPr>
        <w:t xml:space="preserve"> – o ile dotyczy</w:t>
      </w:r>
      <w:r w:rsidRPr="0057399B">
        <w:rPr>
          <w:rFonts w:ascii="Arial" w:hAnsi="Arial" w:cs="Arial"/>
          <w:bCs/>
        </w:rPr>
        <w:t xml:space="preserve">. </w:t>
      </w:r>
    </w:p>
    <w:p w:rsidR="0011408D"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rsidR="00C53146" w:rsidRPr="0057399B" w:rsidRDefault="0011408D"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rsidR="00C53146" w:rsidRPr="003758BE" w:rsidRDefault="003F6162" w:rsidP="000C700E">
      <w:pPr>
        <w:pStyle w:val="Akapitzlist"/>
        <w:numPr>
          <w:ilvl w:val="0"/>
          <w:numId w:val="9"/>
        </w:numPr>
        <w:spacing w:after="0" w:line="360" w:lineRule="auto"/>
        <w:ind w:left="567" w:hanging="567"/>
        <w:jc w:val="both"/>
        <w:rPr>
          <w:rFonts w:ascii="Arial" w:hAnsi="Arial" w:cs="Arial"/>
          <w:bCs/>
          <w:color w:val="000000" w:themeColor="text1"/>
        </w:rPr>
      </w:pPr>
      <w:r w:rsidRPr="003758BE">
        <w:rPr>
          <w:rFonts w:ascii="Arial" w:hAnsi="Arial" w:cs="Arial"/>
          <w:bCs/>
          <w:color w:val="000000" w:themeColor="text1"/>
        </w:rPr>
        <w:t xml:space="preserve">Po dokonaniu czynności odbioru końcowego komisja podpisuje protokół odbioru końcowego. Protokół odbioru końcowego </w:t>
      </w:r>
      <w:r w:rsidR="003F71D4" w:rsidRPr="003758BE">
        <w:rPr>
          <w:rFonts w:ascii="Arial" w:hAnsi="Arial" w:cs="Arial"/>
          <w:bCs/>
          <w:color w:val="000000" w:themeColor="text1"/>
        </w:rPr>
        <w:t xml:space="preserve">stanowić </w:t>
      </w:r>
      <w:r w:rsidR="00233980" w:rsidRPr="003758BE">
        <w:rPr>
          <w:rFonts w:ascii="Arial" w:hAnsi="Arial" w:cs="Arial"/>
          <w:bCs/>
          <w:color w:val="000000" w:themeColor="text1"/>
        </w:rPr>
        <w:t>będzie</w:t>
      </w:r>
      <w:r w:rsidR="003F71D4" w:rsidRPr="003758BE">
        <w:rPr>
          <w:rFonts w:ascii="Arial" w:hAnsi="Arial" w:cs="Arial"/>
          <w:bCs/>
          <w:color w:val="000000" w:themeColor="text1"/>
        </w:rPr>
        <w:t xml:space="preserve"> podstawę do ostatecznego rozliczenia wynagrodzenia</w:t>
      </w:r>
      <w:r w:rsidR="0008182C" w:rsidRPr="003758BE">
        <w:rPr>
          <w:rFonts w:ascii="Arial" w:hAnsi="Arial" w:cs="Arial"/>
          <w:bCs/>
          <w:color w:val="000000" w:themeColor="text1"/>
        </w:rPr>
        <w:t>.</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Wykonawca ponosi pełną odpowiedzialność za staranność i estetykę realizacji całego przedmiotu umowy.</w:t>
      </w:r>
    </w:p>
    <w:p w:rsidR="00C53146" w:rsidRPr="0057399B" w:rsidRDefault="008A679F"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Jeżeli w toku czynności odbioru końcowego zostanie stwierdzone, że roboty budowlane</w:t>
      </w:r>
      <w:r w:rsidR="00E45478" w:rsidRPr="0057399B">
        <w:rPr>
          <w:rFonts w:ascii="Arial" w:hAnsi="Arial" w:cs="Arial"/>
          <w:bCs/>
        </w:rPr>
        <w:t xml:space="preserve"> nie mogą być przedmiotem odbioru</w:t>
      </w:r>
      <w:r w:rsidRPr="0057399B">
        <w:rPr>
          <w:rFonts w:ascii="Arial" w:hAnsi="Arial" w:cs="Arial"/>
          <w:bCs/>
        </w:rPr>
        <w:t xml:space="preserve"> z powodu wystąpienia </w:t>
      </w:r>
      <w:r w:rsidR="008369B1" w:rsidRPr="0057399B">
        <w:rPr>
          <w:rFonts w:ascii="Arial" w:hAnsi="Arial" w:cs="Arial"/>
          <w:bCs/>
        </w:rPr>
        <w:t>wad Zamawiający</w:t>
      </w:r>
      <w:r w:rsidRPr="0057399B">
        <w:rPr>
          <w:rFonts w:ascii="Arial" w:hAnsi="Arial" w:cs="Arial"/>
          <w:bCs/>
        </w:rPr>
        <w:t xml:space="preserve"> </w:t>
      </w:r>
      <w:r w:rsidR="00DA543A" w:rsidRPr="0057399B">
        <w:rPr>
          <w:rFonts w:ascii="Arial" w:hAnsi="Arial" w:cs="Arial"/>
          <w:bCs/>
        </w:rPr>
        <w:t xml:space="preserve">odstępuje od </w:t>
      </w:r>
      <w:r w:rsidR="00DA543A" w:rsidRPr="0057399B">
        <w:rPr>
          <w:rFonts w:ascii="Arial" w:hAnsi="Arial" w:cs="Arial"/>
          <w:bCs/>
        </w:rPr>
        <w:lastRenderedPageBreak/>
        <w:t>czynności odbiorowych</w:t>
      </w:r>
      <w:r w:rsidRPr="0057399B">
        <w:rPr>
          <w:rFonts w:ascii="Arial" w:hAnsi="Arial" w:cs="Arial"/>
          <w:bCs/>
        </w:rPr>
        <w:t>, wyznaczając Wykonawcy termin d</w:t>
      </w:r>
      <w:r w:rsidR="00E90310" w:rsidRPr="0057399B">
        <w:rPr>
          <w:rFonts w:ascii="Arial" w:hAnsi="Arial" w:cs="Arial"/>
          <w:bCs/>
        </w:rPr>
        <w:t xml:space="preserve">o </w:t>
      </w:r>
      <w:r w:rsidRPr="0057399B">
        <w:rPr>
          <w:rFonts w:ascii="Arial" w:hAnsi="Arial" w:cs="Arial"/>
          <w:bCs/>
        </w:rPr>
        <w:t>usunięcia wad</w:t>
      </w:r>
      <w:r w:rsidR="00E90310" w:rsidRPr="0057399B">
        <w:rPr>
          <w:rFonts w:ascii="Arial" w:hAnsi="Arial" w:cs="Arial"/>
          <w:bCs/>
          <w:strike/>
        </w:rPr>
        <w:t>,</w:t>
      </w:r>
      <w:r w:rsidRPr="0057399B">
        <w:rPr>
          <w:rFonts w:ascii="Arial" w:hAnsi="Arial" w:cs="Arial"/>
          <w:bCs/>
        </w:rPr>
        <w:t xml:space="preserve"> uwzględn</w:t>
      </w:r>
      <w:r w:rsidR="00DA543A" w:rsidRPr="0057399B">
        <w:rPr>
          <w:rFonts w:ascii="Arial" w:hAnsi="Arial" w:cs="Arial"/>
          <w:bCs/>
        </w:rPr>
        <w:t>iający ich techniczną złożoność</w:t>
      </w:r>
      <w:r w:rsidRPr="0057399B">
        <w:rPr>
          <w:rFonts w:ascii="Arial" w:hAnsi="Arial" w:cs="Arial"/>
          <w:bCs/>
        </w:rPr>
        <w:t>.</w:t>
      </w:r>
    </w:p>
    <w:p w:rsidR="00C53146"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 xml:space="preserve">Fakt </w:t>
      </w:r>
      <w:r w:rsidR="00DA543A" w:rsidRPr="0057399B">
        <w:rPr>
          <w:rFonts w:ascii="Arial" w:hAnsi="Arial" w:cs="Arial"/>
          <w:bCs/>
        </w:rPr>
        <w:t>wykonania obowiązków określonych w ust.</w:t>
      </w:r>
      <w:r w:rsidR="00BA7964" w:rsidRPr="0057399B">
        <w:rPr>
          <w:rFonts w:ascii="Arial" w:hAnsi="Arial" w:cs="Arial"/>
          <w:bCs/>
        </w:rPr>
        <w:t>10</w:t>
      </w:r>
      <w:r w:rsidRPr="0057399B">
        <w:rPr>
          <w:rFonts w:ascii="Arial" w:hAnsi="Arial" w:cs="Arial"/>
          <w:bCs/>
        </w:rPr>
        <w:t xml:space="preserve"> zostanie stwierdzony protokolarnie</w:t>
      </w:r>
      <w:r w:rsidR="00CD5ADC" w:rsidRPr="0057399B">
        <w:rPr>
          <w:rFonts w:ascii="Arial" w:hAnsi="Arial" w:cs="Arial"/>
          <w:bCs/>
        </w:rPr>
        <w:t xml:space="preserve"> i po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rsidR="003F6162" w:rsidRPr="0057399B" w:rsidRDefault="003F6162"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rsidR="003F6162" w:rsidRPr="0057399B" w:rsidRDefault="003F6162" w:rsidP="008D592A">
      <w:pPr>
        <w:pStyle w:val="Akapitzlist"/>
        <w:numPr>
          <w:ilvl w:val="1"/>
          <w:numId w:val="35"/>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rsidR="00F15C7C" w:rsidRPr="0057399B" w:rsidRDefault="00BA7964" w:rsidP="000C700E">
      <w:pPr>
        <w:pStyle w:val="Akapitzlist"/>
        <w:numPr>
          <w:ilvl w:val="0"/>
          <w:numId w:val="9"/>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 bez uwag i zastrzeżeń.</w:t>
      </w:r>
    </w:p>
    <w:p w:rsidR="00BC5C8A" w:rsidRDefault="00BC5C8A" w:rsidP="00355555">
      <w:pPr>
        <w:spacing w:after="0" w:line="360" w:lineRule="auto"/>
        <w:jc w:val="center"/>
        <w:rPr>
          <w:rFonts w:ascii="Arial" w:hAnsi="Arial" w:cs="Arial"/>
          <w:b/>
          <w:bCs/>
        </w:rPr>
      </w:pPr>
    </w:p>
    <w:p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rsidR="00121DFA" w:rsidRPr="00DD5CF3" w:rsidRDefault="003F6162" w:rsidP="000C700E">
      <w:pPr>
        <w:pStyle w:val="Akapitzlist"/>
        <w:numPr>
          <w:ilvl w:val="1"/>
          <w:numId w:val="10"/>
        </w:numPr>
        <w:spacing w:after="0" w:line="360" w:lineRule="auto"/>
        <w:ind w:left="567" w:hanging="567"/>
        <w:jc w:val="both"/>
        <w:rPr>
          <w:rFonts w:ascii="Arial" w:hAnsi="Arial" w:cs="Arial"/>
          <w:bCs/>
          <w:color w:val="000000" w:themeColor="text1"/>
        </w:rPr>
      </w:pPr>
      <w:r w:rsidRPr="00DD5CF3">
        <w:rPr>
          <w:rFonts w:ascii="Arial" w:hAnsi="Arial" w:cs="Arial"/>
          <w:bCs/>
          <w:color w:val="000000" w:themeColor="text1"/>
        </w:rPr>
        <w:t xml:space="preserve">Strony postanawiają, iż odpowiedzialność Wykonawcy z tytułu rękojmi za wady fizyczne każdego z elementów przedmiotu umowy wynosi </w:t>
      </w:r>
      <w:r w:rsidR="00233980" w:rsidRPr="00DD5CF3">
        <w:rPr>
          <w:rFonts w:ascii="Arial" w:hAnsi="Arial" w:cs="Arial"/>
          <w:b/>
          <w:bCs/>
          <w:color w:val="000000" w:themeColor="text1"/>
        </w:rPr>
        <w:t xml:space="preserve">..... </w:t>
      </w:r>
      <w:r w:rsidR="00B4231B" w:rsidRPr="00DD5CF3">
        <w:rPr>
          <w:rFonts w:ascii="Arial" w:hAnsi="Arial" w:cs="Arial"/>
          <w:b/>
          <w:bCs/>
          <w:color w:val="000000" w:themeColor="text1"/>
        </w:rPr>
        <w:t>miesięcy</w:t>
      </w:r>
      <w:r w:rsidRPr="00DD5CF3">
        <w:rPr>
          <w:rFonts w:ascii="Arial" w:hAnsi="Arial" w:cs="Arial"/>
          <w:bCs/>
          <w:color w:val="000000" w:themeColor="text1"/>
        </w:rPr>
        <w:t xml:space="preserve"> licząc od dnia odbioru końcowego całego przedmiotu umowy.</w:t>
      </w:r>
      <w:r w:rsidR="00121DFA" w:rsidRPr="00DD5CF3">
        <w:rPr>
          <w:rFonts w:ascii="Arial" w:hAnsi="Arial" w:cs="Arial"/>
          <w:bCs/>
          <w:color w:val="000000" w:themeColor="text1"/>
        </w:rPr>
        <w:t xml:space="preserve"> Do rękojmi stosuje się przepisy kodeksu cywilnego ze zmianami przewidzianymi w niniejszym paragrafie.</w:t>
      </w:r>
    </w:p>
    <w:p w:rsidR="00BA7964"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rsidR="00121DFA" w:rsidRPr="0057399B" w:rsidRDefault="00121DF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rsidR="00DB39F6" w:rsidRPr="0057399B" w:rsidRDefault="003F6162"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BC7D54">
        <w:rPr>
          <w:rFonts w:ascii="Arial" w:hAnsi="Arial" w:cs="Arial"/>
          <w:bCs/>
        </w:rPr>
        <w:t>4</w:t>
      </w:r>
      <w:r w:rsidRPr="0057399B">
        <w:rPr>
          <w:rFonts w:ascii="Arial" w:hAnsi="Arial" w:cs="Arial"/>
          <w:bCs/>
        </w:rPr>
        <w:t xml:space="preserve"> do niniejszej umowy.</w:t>
      </w:r>
    </w:p>
    <w:p w:rsidR="00A643BA" w:rsidRPr="0057399B" w:rsidRDefault="00A643BA"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 xml:space="preserve">uprzednim zawiadomieniu </w:t>
      </w:r>
      <w:r w:rsidRPr="0057399B">
        <w:rPr>
          <w:rFonts w:ascii="Arial" w:hAnsi="Arial" w:cs="Arial"/>
          <w:bCs/>
        </w:rPr>
        <w:lastRenderedPageBreak/>
        <w:t>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rsidR="00B152BF"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rsidR="00E7524C" w:rsidRPr="0057399B" w:rsidRDefault="00DB39F6" w:rsidP="000C700E">
      <w:pPr>
        <w:pStyle w:val="Akapitzlist"/>
        <w:numPr>
          <w:ilvl w:val="1"/>
          <w:numId w:val="10"/>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rsidR="00E7524C" w:rsidRPr="0057399B" w:rsidRDefault="00E7524C"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rsidR="00E7524C" w:rsidRPr="0057399B" w:rsidRDefault="00DB39F6"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rsidR="008369B1" w:rsidRPr="0057399B" w:rsidRDefault="008369B1" w:rsidP="008D592A">
      <w:pPr>
        <w:pStyle w:val="Akapitzlist"/>
        <w:numPr>
          <w:ilvl w:val="0"/>
          <w:numId w:val="39"/>
        </w:numPr>
        <w:spacing w:after="0" w:line="360" w:lineRule="auto"/>
        <w:ind w:left="993"/>
        <w:jc w:val="both"/>
        <w:rPr>
          <w:rFonts w:ascii="Arial" w:hAnsi="Arial" w:cs="Arial"/>
          <w:bCs/>
        </w:rPr>
      </w:pPr>
      <w:r w:rsidRPr="0057399B">
        <w:rPr>
          <w:rFonts w:ascii="Arial" w:hAnsi="Arial" w:cs="Arial"/>
          <w:bCs/>
        </w:rPr>
        <w:t>§ 15 ust. 12 niniejszej umowy stosuje się odpowiednio</w:t>
      </w:r>
    </w:p>
    <w:p w:rsidR="003C2E42" w:rsidRDefault="003C2E42" w:rsidP="00B152BF">
      <w:pPr>
        <w:spacing w:after="0" w:line="360" w:lineRule="auto"/>
        <w:jc w:val="center"/>
        <w:rPr>
          <w:rFonts w:ascii="Arial" w:hAnsi="Arial" w:cs="Arial"/>
          <w:b/>
          <w:bCs/>
        </w:rPr>
      </w:pP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proofErr w:type="spellStart"/>
      <w:r w:rsidRPr="0057399B">
        <w:rPr>
          <w:rFonts w:ascii="Arial" w:hAnsi="Arial" w:cs="Arial"/>
          <w:bCs/>
        </w:rPr>
        <w:t>Pzp</w:t>
      </w:r>
      <w:proofErr w:type="spellEnd"/>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rsidR="003F6162" w:rsidRPr="0057399B" w:rsidRDefault="003F6162" w:rsidP="000C700E">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rsidR="002D40F3"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rsidR="00DB26CF" w:rsidRPr="0057399B" w:rsidRDefault="00DB26CF" w:rsidP="000C700E">
      <w:pPr>
        <w:pStyle w:val="Akapitzlist"/>
        <w:numPr>
          <w:ilvl w:val="0"/>
          <w:numId w:val="12"/>
        </w:numPr>
        <w:spacing w:after="0" w:line="360" w:lineRule="auto"/>
        <w:ind w:left="1134" w:hanging="567"/>
        <w:jc w:val="both"/>
        <w:rPr>
          <w:rFonts w:ascii="Arial" w:hAnsi="Arial" w:cs="Arial"/>
          <w:bCs/>
        </w:rPr>
      </w:pPr>
      <w:r>
        <w:rPr>
          <w:rFonts w:ascii="Arial" w:hAnsi="Arial" w:cs="Arial"/>
          <w:bCs/>
        </w:rPr>
        <w:t xml:space="preserve">w przypadku, o którym mowa w art. 465 ust. 7 </w:t>
      </w:r>
      <w:proofErr w:type="spellStart"/>
      <w:r>
        <w:rPr>
          <w:rFonts w:ascii="Arial" w:hAnsi="Arial" w:cs="Arial"/>
          <w:bCs/>
        </w:rPr>
        <w:t>Pzp</w:t>
      </w:r>
      <w:proofErr w:type="spellEnd"/>
      <w:r>
        <w:rPr>
          <w:rFonts w:ascii="Arial" w:hAnsi="Arial" w:cs="Arial"/>
          <w:bCs/>
        </w:rPr>
        <w:t>.</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lastRenderedPageBreak/>
        <w:t>Zamawiający nie wywiązuje się z obowiązku zapłaty faktur, mimo dodatkowego wezwania w terminie trzech miesięcy od upływu terminu na zapłatę faktur, określonego w niniejszej umowie;</w:t>
      </w:r>
    </w:p>
    <w:p w:rsidR="003F6162" w:rsidRPr="0057399B" w:rsidRDefault="003F6162" w:rsidP="000C700E">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rsidR="0017516C" w:rsidRPr="0057399B" w:rsidRDefault="0017516C"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rsidR="003F6162" w:rsidRPr="0057399B"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lastRenderedPageBreak/>
        <w:t>Sposób obliczenia należnego wynagrodzenia Wykonawcy z tytułu wykonania części umowy będzie następujący:</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rsidR="005F5218"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rsidR="003F6162" w:rsidRPr="0057399B" w:rsidRDefault="003F6162" w:rsidP="000C700E">
      <w:pPr>
        <w:pStyle w:val="Akapitzlist"/>
        <w:numPr>
          <w:ilvl w:val="1"/>
          <w:numId w:val="11"/>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rsidR="00BC5C8A" w:rsidRPr="00A6627F" w:rsidRDefault="003F6162" w:rsidP="000C700E">
      <w:pPr>
        <w:pStyle w:val="Akapitzlist"/>
        <w:numPr>
          <w:ilvl w:val="0"/>
          <w:numId w:val="11"/>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rsidR="00E91FFD" w:rsidRDefault="00E91FFD" w:rsidP="00E10E3C">
      <w:pPr>
        <w:spacing w:after="0" w:line="360" w:lineRule="auto"/>
        <w:jc w:val="center"/>
        <w:rPr>
          <w:rFonts w:ascii="Arial" w:hAnsi="Arial" w:cs="Arial"/>
          <w:b/>
          <w:bCs/>
        </w:rPr>
      </w:pP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rsidR="003F6162"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rsidR="000A415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lastRenderedPageBreak/>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rsidR="003F6162"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rsidR="007635E8" w:rsidRPr="0057399B"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rsidR="003F6162" w:rsidRDefault="003F6162" w:rsidP="000C700E">
      <w:pPr>
        <w:pStyle w:val="Akapitzlist"/>
        <w:numPr>
          <w:ilvl w:val="0"/>
          <w:numId w:val="14"/>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rsidR="00C478EE"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proofErr w:type="spellStart"/>
      <w:r w:rsidRPr="0057399B">
        <w:rPr>
          <w:rFonts w:ascii="Arial" w:hAnsi="Arial" w:cs="Arial"/>
          <w:bCs/>
        </w:rPr>
        <w:t>Pzp</w:t>
      </w:r>
      <w:proofErr w:type="spellEnd"/>
      <w:r w:rsidR="00E57AE7" w:rsidRPr="0057399B">
        <w:rPr>
          <w:rFonts w:ascii="Arial" w:hAnsi="Arial" w:cs="Arial"/>
          <w:bCs/>
        </w:rPr>
        <w:t xml:space="preserve">. </w:t>
      </w:r>
    </w:p>
    <w:p w:rsidR="000A415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rsidR="007635E8" w:rsidRPr="0057399B" w:rsidRDefault="00C478EE"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nie dotyczą ewentualnego unieważnienie umowy na podstawie art. 457 </w:t>
      </w:r>
      <w:proofErr w:type="spellStart"/>
      <w:r w:rsidRPr="0057399B">
        <w:rPr>
          <w:rFonts w:ascii="Arial" w:hAnsi="Arial" w:cs="Arial"/>
          <w:bCs/>
        </w:rPr>
        <w:t>Pzp</w:t>
      </w:r>
      <w:proofErr w:type="spellEnd"/>
      <w:r w:rsidR="00E57AE7" w:rsidRPr="0057399B">
        <w:rPr>
          <w:rFonts w:ascii="Arial" w:hAnsi="Arial" w:cs="Arial"/>
          <w:bCs/>
        </w:rPr>
        <w:t>.</w:t>
      </w:r>
      <w:r w:rsidRPr="0057399B">
        <w:rPr>
          <w:rFonts w:ascii="Arial" w:hAnsi="Arial" w:cs="Arial"/>
          <w:bCs/>
        </w:rPr>
        <w:t xml:space="preserve"> </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rsidR="007635E8" w:rsidRPr="0057399B" w:rsidRDefault="003F616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rsidR="00C33181" w:rsidRPr="0057399B" w:rsidRDefault="00705AC4" w:rsidP="000C700E">
      <w:pPr>
        <w:pStyle w:val="Akapitzlist"/>
        <w:numPr>
          <w:ilvl w:val="1"/>
          <w:numId w:val="13"/>
        </w:numPr>
        <w:spacing w:after="0" w:line="360" w:lineRule="auto"/>
        <w:ind w:left="567" w:hanging="567"/>
        <w:jc w:val="both"/>
        <w:rPr>
          <w:rFonts w:ascii="Arial" w:hAnsi="Arial" w:cs="Arial"/>
          <w:bCs/>
        </w:rPr>
      </w:pPr>
      <w:r>
        <w:rPr>
          <w:rFonts w:ascii="Arial" w:hAnsi="Arial" w:cs="Arial"/>
          <w:bCs/>
        </w:rPr>
        <w:lastRenderedPageBreak/>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rsidR="003F6162" w:rsidRPr="0057399B" w:rsidRDefault="000A4152"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rsidR="00E55C27" w:rsidRPr="0057399B" w:rsidRDefault="001C797D" w:rsidP="000C700E">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w:t>
      </w:r>
      <w:proofErr w:type="spellStart"/>
      <w:r w:rsidR="00E55C27" w:rsidRPr="0057399B">
        <w:rPr>
          <w:rFonts w:ascii="Arial" w:hAnsi="Arial" w:cs="Arial"/>
          <w:bCs/>
        </w:rPr>
        <w:t>zaniechań</w:t>
      </w:r>
      <w:proofErr w:type="spellEnd"/>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rsidR="007635E8"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rsidR="00E55C27"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rsidR="003F6162" w:rsidRPr="0057399B" w:rsidRDefault="00746EF6"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 xml:space="preserve">. </w:t>
      </w:r>
    </w:p>
    <w:p w:rsidR="003F6162" w:rsidRPr="0057399B"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F6162" w:rsidRPr="0057399B" w:rsidRDefault="00453D83"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rsidR="00453D83" w:rsidRPr="00BC5C8A" w:rsidRDefault="003F6162" w:rsidP="000C700E">
      <w:pPr>
        <w:pStyle w:val="Akapitzlist"/>
        <w:numPr>
          <w:ilvl w:val="0"/>
          <w:numId w:val="15"/>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rsidR="005B6CB2" w:rsidRDefault="005B6CB2" w:rsidP="007635E8">
      <w:pPr>
        <w:spacing w:after="0" w:line="360" w:lineRule="auto"/>
        <w:jc w:val="center"/>
        <w:rPr>
          <w:rFonts w:ascii="Arial" w:hAnsi="Arial" w:cs="Arial"/>
          <w:b/>
          <w:bCs/>
        </w:rPr>
      </w:pP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rsidR="00944B9C"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proofErr w:type="spellStart"/>
      <w:r w:rsidR="003F6162" w:rsidRPr="0057399B">
        <w:rPr>
          <w:rFonts w:ascii="Arial" w:hAnsi="Arial" w:cs="Arial"/>
          <w:bCs/>
        </w:rPr>
        <w:t>Pzp</w:t>
      </w:r>
      <w:proofErr w:type="spellEnd"/>
      <w:r w:rsidR="003F6162" w:rsidRPr="0057399B">
        <w:rPr>
          <w:rFonts w:ascii="Arial" w:hAnsi="Arial" w:cs="Arial"/>
          <w:bCs/>
        </w:rPr>
        <w:t>,</w:t>
      </w:r>
      <w:r w:rsidRPr="0057399B">
        <w:rPr>
          <w:rFonts w:ascii="Arial" w:hAnsi="Arial" w:cs="Arial"/>
          <w:bCs/>
        </w:rPr>
        <w:t xml:space="preserve"> oraz okoliczności wskazanych w niniejszej umowie.</w:t>
      </w:r>
    </w:p>
    <w:p w:rsidR="00944B9C" w:rsidRPr="0057399B" w:rsidRDefault="00944B9C"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lastRenderedPageBreak/>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rsidR="00E57AE7"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rsidR="003F6162"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rsidR="00E57AE7" w:rsidRPr="0057399B" w:rsidRDefault="00E57AE7"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3F6162" w:rsidRPr="0057399B" w:rsidRDefault="003F6162" w:rsidP="000C700E">
      <w:pPr>
        <w:pStyle w:val="Akapitzlist"/>
        <w:numPr>
          <w:ilvl w:val="1"/>
          <w:numId w:val="14"/>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rsidR="00E57AE7"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rsidR="00E57AE7" w:rsidRPr="005B6CB2" w:rsidRDefault="003F6162" w:rsidP="008D592A">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Zamawiający udzieli pisemnej odpowiedzi lub odeśle podpisany aneks do umowy przed upływem terminu wykonania umowy lub Zamawiający prześle Wykonawcy projekt zmian do umowy (aneks).</w:t>
      </w:r>
    </w:p>
    <w:p w:rsidR="005B6CB2" w:rsidRDefault="005B6CB2" w:rsidP="003C6620">
      <w:pPr>
        <w:spacing w:after="0" w:line="360" w:lineRule="auto"/>
        <w:jc w:val="center"/>
        <w:rPr>
          <w:rFonts w:ascii="Arial" w:hAnsi="Arial" w:cs="Arial"/>
          <w:b/>
          <w:bCs/>
        </w:rPr>
      </w:pPr>
    </w:p>
    <w:p w:rsidR="00BA7964" w:rsidRPr="0057399B" w:rsidRDefault="003F6162" w:rsidP="003C6620">
      <w:pPr>
        <w:spacing w:after="0" w:line="360" w:lineRule="auto"/>
        <w:jc w:val="center"/>
        <w:rPr>
          <w:rFonts w:ascii="Arial" w:hAnsi="Arial" w:cs="Arial"/>
          <w:b/>
          <w:bCs/>
        </w:rPr>
      </w:pPr>
      <w:r w:rsidRPr="0057399B">
        <w:rPr>
          <w:rFonts w:ascii="Arial" w:hAnsi="Arial" w:cs="Arial"/>
          <w:b/>
          <w:bCs/>
        </w:rPr>
        <w:lastRenderedPageBreak/>
        <w:t xml:space="preserve">§ </w:t>
      </w:r>
      <w:r w:rsidR="00BA7964" w:rsidRPr="0057399B">
        <w:rPr>
          <w:rFonts w:ascii="Arial" w:hAnsi="Arial" w:cs="Arial"/>
          <w:b/>
          <w:bCs/>
        </w:rPr>
        <w:t xml:space="preserve">21 </w:t>
      </w:r>
    </w:p>
    <w:p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rsidR="00D06CF2" w:rsidRPr="0057399B" w:rsidRDefault="003F6162" w:rsidP="000C700E">
      <w:pPr>
        <w:pStyle w:val="Akapitzlist"/>
        <w:numPr>
          <w:ilvl w:val="1"/>
          <w:numId w:val="17"/>
        </w:numPr>
        <w:spacing w:after="0" w:line="360" w:lineRule="auto"/>
        <w:ind w:left="567" w:hanging="567"/>
        <w:jc w:val="both"/>
        <w:rPr>
          <w:rFonts w:ascii="Arial" w:hAnsi="Arial" w:cs="Arial"/>
          <w:bCs/>
        </w:rPr>
      </w:pPr>
      <w:r w:rsidRPr="0057399B">
        <w:rPr>
          <w:rFonts w:ascii="Arial" w:hAnsi="Arial" w:cs="Arial"/>
          <w:bCs/>
        </w:rPr>
        <w:t>Przelew wierzytelności</w:t>
      </w:r>
      <w:r w:rsidR="00A52D88" w:rsidRPr="0057399B">
        <w:rPr>
          <w:rFonts w:ascii="Arial" w:hAnsi="Arial" w:cs="Arial"/>
          <w:bCs/>
        </w:rPr>
        <w:t xml:space="preserve"> wobec Zamawiającego wynikających z niniejszej umowy,</w:t>
      </w:r>
      <w:r w:rsidRPr="0057399B">
        <w:rPr>
          <w:rFonts w:ascii="Arial" w:hAnsi="Arial" w:cs="Arial"/>
          <w:bCs/>
        </w:rPr>
        <w:t xml:space="preserve">  na rzecz osoby trzeciej możliwy jest wyłącznie </w:t>
      </w:r>
      <w:r w:rsidR="00A52D88" w:rsidRPr="0057399B">
        <w:rPr>
          <w:rFonts w:ascii="Arial" w:hAnsi="Arial" w:cs="Arial"/>
          <w:bCs/>
        </w:rPr>
        <w:t xml:space="preserve">za </w:t>
      </w:r>
      <w:r w:rsidRPr="0057399B">
        <w:rPr>
          <w:rFonts w:ascii="Arial" w:hAnsi="Arial" w:cs="Arial"/>
          <w:bCs/>
        </w:rPr>
        <w:t>zgodą Zamawiającego</w:t>
      </w:r>
      <w:r w:rsidR="00A52D88" w:rsidRPr="0057399B">
        <w:rPr>
          <w:rFonts w:ascii="Arial" w:hAnsi="Arial" w:cs="Arial"/>
          <w:bCs/>
        </w:rPr>
        <w:t xml:space="preserve"> wyrażoną na piśmie pod rygorem nieważności.</w:t>
      </w:r>
    </w:p>
    <w:p w:rsidR="005B6CB2" w:rsidRDefault="005B6CB2" w:rsidP="009C71B2">
      <w:pPr>
        <w:widowControl w:val="0"/>
        <w:autoSpaceDE w:val="0"/>
        <w:autoSpaceDN w:val="0"/>
        <w:adjustRightInd w:val="0"/>
        <w:spacing w:after="0" w:line="360" w:lineRule="auto"/>
        <w:jc w:val="center"/>
        <w:rPr>
          <w:rFonts w:ascii="Arial" w:eastAsia="Calibri" w:hAnsi="Arial" w:cs="Arial"/>
          <w:b/>
          <w:bCs/>
          <w:lang w:eastAsia="pl-PL"/>
        </w:rPr>
      </w:pP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t>
      </w:r>
      <w:r w:rsidR="005B6CB2">
        <w:rPr>
          <w:rFonts w:ascii="Arial" w:eastAsia="Calibri" w:hAnsi="Arial" w:cs="Arial"/>
          <w:lang w:eastAsia="pl-PL"/>
        </w:rPr>
        <w:br/>
      </w:r>
      <w:r w:rsidR="00746EF6" w:rsidRPr="0057399B">
        <w:rPr>
          <w:rFonts w:ascii="Arial" w:eastAsia="Calibri" w:hAnsi="Arial" w:cs="Arial"/>
          <w:lang w:eastAsia="pl-PL"/>
        </w:rPr>
        <w:t xml:space="preserve">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Zamawiającemu na adres: </w:t>
      </w:r>
      <w:r w:rsidR="005B6CB2">
        <w:rPr>
          <w:rFonts w:ascii="Arial" w:eastAsia="Calibri" w:hAnsi="Arial" w:cs="Arial"/>
          <w:lang w:eastAsia="pl-PL"/>
        </w:rPr>
        <w:t>Powiatowy Zarząd Dróg w Sochaczewie, ul. Gwardyjska 10, 96-500 Sochaczew;</w:t>
      </w:r>
    </w:p>
    <w:p w:rsidR="009C71B2" w:rsidRPr="0057399B" w:rsidRDefault="009C71B2" w:rsidP="008D592A">
      <w:pPr>
        <w:widowControl w:val="0"/>
        <w:numPr>
          <w:ilvl w:val="0"/>
          <w:numId w:val="36"/>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rsidR="00C7268D" w:rsidRPr="0057399B" w:rsidRDefault="00C7268D"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rsidR="004E5018" w:rsidRPr="0057399B" w:rsidRDefault="004E5018"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rsidR="009C71B2"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rsidR="004E5018"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rsidR="009C71B2" w:rsidRPr="0057399B" w:rsidRDefault="009C71B2" w:rsidP="008D592A">
      <w:pPr>
        <w:widowControl w:val="0"/>
        <w:numPr>
          <w:ilvl w:val="0"/>
          <w:numId w:val="3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7399B">
        <w:rPr>
          <w:rFonts w:ascii="Arial" w:eastAsia="Calibri" w:hAnsi="Arial" w:cs="Arial"/>
          <w:lang w:eastAsia="pl-PL"/>
        </w:rPr>
        <w:t xml:space="preserve">: dla Zamawiającego: </w:t>
      </w:r>
      <w:hyperlink r:id="rId9" w:history="1">
        <w:r w:rsidR="005B6CB2" w:rsidRPr="006764F5">
          <w:rPr>
            <w:rStyle w:val="Hipercze"/>
            <w:rFonts w:ascii="Arial" w:eastAsia="Calibri" w:hAnsi="Arial" w:cs="Arial"/>
            <w:lang w:eastAsia="pl-PL"/>
          </w:rPr>
          <w:t>biuro@pzdsochaczew.pl</w:t>
        </w:r>
      </w:hyperlink>
      <w:r w:rsidR="005B6CB2">
        <w:rPr>
          <w:rFonts w:ascii="Arial" w:eastAsia="Calibri" w:hAnsi="Arial" w:cs="Arial"/>
          <w:lang w:eastAsia="pl-PL"/>
        </w:rPr>
        <w:t xml:space="preserve"> , </w:t>
      </w:r>
      <w:r w:rsidR="004E5018" w:rsidRPr="0057399B">
        <w:rPr>
          <w:rFonts w:ascii="Arial" w:eastAsia="Calibri" w:hAnsi="Arial" w:cs="Arial"/>
          <w:lang w:eastAsia="pl-PL"/>
        </w:rPr>
        <w:t xml:space="preserve">dla Wykonawcy: ……………………………….. </w:t>
      </w:r>
    </w:p>
    <w:p w:rsidR="009C71B2" w:rsidRPr="0057399B" w:rsidRDefault="004E5018" w:rsidP="000C700E">
      <w:pPr>
        <w:pStyle w:val="Akapitzlist"/>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Wiadomość elektroniczna, o której mowa w § 22 ust.5 wywiera skutki prawne związane ze złożeniem oświadczenia woli lub wiedzy, jeżeli zawiera wskazanie osoby wysyłającej i jej stanowisko lub funkcję.</w:t>
      </w:r>
    </w:p>
    <w:p w:rsidR="004E5018" w:rsidRPr="0057399B" w:rsidRDefault="009C71B2" w:rsidP="000C700E">
      <w:pPr>
        <w:widowControl w:val="0"/>
        <w:numPr>
          <w:ilvl w:val="0"/>
          <w:numId w:val="18"/>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w:t>
      </w:r>
      <w:r w:rsidRPr="0057399B">
        <w:rPr>
          <w:rFonts w:ascii="Arial" w:eastAsia="Calibri" w:hAnsi="Arial" w:cs="Arial"/>
          <w:lang w:eastAsia="pl-PL"/>
        </w:rPr>
        <w:lastRenderedPageBreak/>
        <w:t xml:space="preserve">przepisy prawa, wpisywane do dziennika budowy, co jest równoznaczne z przekazaniem ich Wykonawcy. </w:t>
      </w:r>
    </w:p>
    <w:p w:rsidR="005B6CB2" w:rsidRDefault="005B6CB2" w:rsidP="003C6620">
      <w:pPr>
        <w:spacing w:after="0" w:line="360" w:lineRule="auto"/>
        <w:jc w:val="center"/>
        <w:rPr>
          <w:rFonts w:ascii="Arial" w:hAnsi="Arial" w:cs="Arial"/>
          <w:b/>
          <w:bCs/>
        </w:rPr>
      </w:pP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rsidR="003F6162" w:rsidRPr="0057399B" w:rsidRDefault="00A52D88"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rsidR="00717E2B" w:rsidRPr="00717E2B" w:rsidRDefault="00717E2B" w:rsidP="00717E2B">
      <w:pPr>
        <w:pStyle w:val="Akapitzlist"/>
        <w:numPr>
          <w:ilvl w:val="1"/>
          <w:numId w:val="16"/>
        </w:numPr>
        <w:autoSpaceDE w:val="0"/>
        <w:autoSpaceDN w:val="0"/>
        <w:adjustRightInd w:val="0"/>
        <w:spacing w:after="0" w:line="360" w:lineRule="auto"/>
        <w:ind w:left="567" w:hanging="567"/>
        <w:jc w:val="both"/>
        <w:rPr>
          <w:rFonts w:ascii="Arial" w:hAnsi="Arial" w:cs="Arial"/>
        </w:rPr>
      </w:pPr>
      <w:r w:rsidRPr="00717E2B">
        <w:rPr>
          <w:rFonts w:ascii="Arial" w:hAnsi="Arial" w:cs="Arial"/>
        </w:rPr>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3F6162" w:rsidRPr="00DD5CF3" w:rsidRDefault="0012532A" w:rsidP="000C700E">
      <w:pPr>
        <w:pStyle w:val="Akapitzlist"/>
        <w:numPr>
          <w:ilvl w:val="1"/>
          <w:numId w:val="16"/>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sidR="00717E2B">
        <w:rPr>
          <w:rFonts w:ascii="Arial" w:hAnsi="Arial" w:cs="Arial"/>
          <w:bCs/>
        </w:rPr>
        <w:br/>
      </w:r>
      <w:r>
        <w:rPr>
          <w:rFonts w:ascii="Arial" w:hAnsi="Arial" w:cs="Arial"/>
          <w:bCs/>
        </w:rPr>
        <w:t xml:space="preserve">w ust. 2, rozstrzygane będą przez właściwy </w:t>
      </w:r>
      <w:r w:rsidR="00717E2B">
        <w:rPr>
          <w:rFonts w:ascii="Arial" w:hAnsi="Arial" w:cs="Arial"/>
          <w:bCs/>
        </w:rPr>
        <w:t>sąd. Sądem właściwym jest sąd w Łodzi.</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 xml:space="preserve">w rozumieniu art. 4 </w:t>
      </w:r>
      <w:proofErr w:type="spellStart"/>
      <w:r w:rsidRPr="0057399B">
        <w:rPr>
          <w:rFonts w:ascii="Arial" w:hAnsi="Arial" w:cs="Arial"/>
          <w:bCs/>
        </w:rPr>
        <w:t>pkt</w:t>
      </w:r>
      <w:proofErr w:type="spellEnd"/>
      <w:r w:rsidRPr="0057399B">
        <w:rPr>
          <w:rFonts w:ascii="Arial" w:hAnsi="Arial" w:cs="Arial"/>
          <w:bCs/>
        </w:rPr>
        <w:t xml:space="preserve">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rsidR="003C6620" w:rsidRPr="0057399B" w:rsidRDefault="003C6620"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rsidR="009C71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rsidR="005B6CB2" w:rsidRDefault="005B6CB2" w:rsidP="008D592A">
      <w:pPr>
        <w:pStyle w:val="Akapitzlist"/>
        <w:numPr>
          <w:ilvl w:val="0"/>
          <w:numId w:val="50"/>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rsidR="003F6162"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Załącznikami do umowy są:</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S</w:t>
      </w:r>
      <w:r w:rsidR="004F0B26" w:rsidRPr="0057399B">
        <w:rPr>
          <w:rFonts w:ascii="Arial" w:hAnsi="Arial" w:cs="Arial"/>
          <w:bCs/>
        </w:rPr>
        <w:t>WZ</w:t>
      </w:r>
      <w:r w:rsidRPr="0057399B">
        <w:rPr>
          <w:rFonts w:ascii="Arial" w:hAnsi="Arial" w:cs="Arial"/>
          <w:bCs/>
        </w:rPr>
        <w:t xml:space="preserve"> nr </w:t>
      </w:r>
      <w:r w:rsidR="00C12395">
        <w:rPr>
          <w:rFonts w:ascii="Arial" w:hAnsi="Arial" w:cs="Arial"/>
          <w:b/>
          <w:bCs/>
        </w:rPr>
        <w:t>PZD.DT3.252.</w:t>
      </w:r>
      <w:r w:rsidR="000E27F0">
        <w:rPr>
          <w:rFonts w:ascii="Arial" w:hAnsi="Arial" w:cs="Arial"/>
          <w:b/>
          <w:bCs/>
        </w:rPr>
        <w:t>5</w:t>
      </w:r>
      <w:r w:rsidR="005B6CB2">
        <w:rPr>
          <w:rFonts w:ascii="Arial" w:hAnsi="Arial" w:cs="Arial"/>
          <w:b/>
          <w:bCs/>
        </w:rPr>
        <w:t>.202</w:t>
      </w:r>
      <w:r w:rsidR="005E44C9">
        <w:rPr>
          <w:rFonts w:ascii="Arial" w:hAnsi="Arial" w:cs="Arial"/>
          <w:b/>
          <w:bCs/>
        </w:rPr>
        <w:t>2</w:t>
      </w:r>
      <w:r w:rsidRPr="0057399B">
        <w:rPr>
          <w:rFonts w:ascii="Arial" w:hAnsi="Arial" w:cs="Arial"/>
          <w:bCs/>
        </w:rPr>
        <w:t xml:space="preserve">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1</w:t>
      </w:r>
    </w:p>
    <w:p w:rsidR="003F6162" w:rsidRPr="0057399B"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Ofert</w:t>
      </w:r>
      <w:r w:rsidR="009C71B2" w:rsidRPr="0057399B">
        <w:rPr>
          <w:rFonts w:ascii="Arial" w:hAnsi="Arial" w:cs="Arial"/>
          <w:bCs/>
        </w:rPr>
        <w:t>a wykonawcy wraz z załącznikami</w:t>
      </w:r>
      <w:r w:rsidR="009700F9" w:rsidRPr="0057399B">
        <w:rPr>
          <w:rFonts w:ascii="Arial" w:hAnsi="Arial" w:cs="Arial"/>
          <w:bCs/>
        </w:rPr>
        <w:t xml:space="preserve"> – </w:t>
      </w:r>
      <w:r w:rsidR="009700F9" w:rsidRPr="007F6D44">
        <w:rPr>
          <w:rFonts w:ascii="Arial" w:hAnsi="Arial" w:cs="Arial"/>
          <w:b/>
        </w:rPr>
        <w:t xml:space="preserve">załącznik nr </w:t>
      </w:r>
      <w:r w:rsidR="00A62FBE" w:rsidRPr="007F6D44">
        <w:rPr>
          <w:rFonts w:ascii="Arial" w:hAnsi="Arial" w:cs="Arial"/>
          <w:b/>
        </w:rPr>
        <w:t>2</w:t>
      </w:r>
    </w:p>
    <w:p w:rsidR="00E90310" w:rsidRPr="0057399B" w:rsidRDefault="00E90310"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lastRenderedPageBreak/>
        <w:t xml:space="preserve">Szczegółowe Specyfikacje Techniczne (SST) przedmiotu umowy – </w:t>
      </w:r>
      <w:r w:rsidRPr="007F6D44">
        <w:rPr>
          <w:rFonts w:ascii="Arial" w:hAnsi="Arial" w:cs="Arial"/>
          <w:b/>
        </w:rPr>
        <w:t>załącznik nr 3</w:t>
      </w:r>
    </w:p>
    <w:p w:rsidR="003F6162" w:rsidRPr="00C12395" w:rsidRDefault="003F6162" w:rsidP="008D592A">
      <w:pPr>
        <w:pStyle w:val="Akapitzlist"/>
        <w:numPr>
          <w:ilvl w:val="2"/>
          <w:numId w:val="38"/>
        </w:numPr>
        <w:spacing w:after="0" w:line="360" w:lineRule="auto"/>
        <w:ind w:left="1134" w:hanging="567"/>
        <w:jc w:val="both"/>
        <w:rPr>
          <w:rFonts w:ascii="Arial" w:hAnsi="Arial" w:cs="Arial"/>
          <w:bCs/>
        </w:rPr>
      </w:pPr>
      <w:r w:rsidRPr="0057399B">
        <w:rPr>
          <w:rFonts w:ascii="Arial" w:hAnsi="Arial" w:cs="Arial"/>
          <w:bCs/>
        </w:rPr>
        <w:t>Karta gwarancyjna</w:t>
      </w:r>
      <w:r w:rsidR="00A62FBE" w:rsidRPr="0057399B">
        <w:rPr>
          <w:rFonts w:ascii="Arial" w:hAnsi="Arial" w:cs="Arial"/>
          <w:bCs/>
        </w:rPr>
        <w:t>, wzór</w:t>
      </w:r>
      <w:r w:rsidR="009C71B2" w:rsidRPr="0057399B">
        <w:rPr>
          <w:rFonts w:ascii="Arial" w:hAnsi="Arial" w:cs="Arial"/>
          <w:bCs/>
        </w:rPr>
        <w:t xml:space="preserve"> </w:t>
      </w:r>
      <w:r w:rsidR="009700F9" w:rsidRPr="0057399B">
        <w:rPr>
          <w:rFonts w:ascii="Arial" w:hAnsi="Arial" w:cs="Arial"/>
          <w:bCs/>
        </w:rPr>
        <w:t xml:space="preserve"> - </w:t>
      </w:r>
      <w:r w:rsidR="009700F9" w:rsidRPr="007F6D44">
        <w:rPr>
          <w:rFonts w:ascii="Arial" w:hAnsi="Arial" w:cs="Arial"/>
          <w:b/>
        </w:rPr>
        <w:t xml:space="preserve">załącznik nr </w:t>
      </w:r>
      <w:r w:rsidR="00611C2D">
        <w:rPr>
          <w:rFonts w:ascii="Arial" w:hAnsi="Arial" w:cs="Arial"/>
          <w:b/>
        </w:rPr>
        <w:t>4</w:t>
      </w:r>
    </w:p>
    <w:p w:rsidR="00C12395" w:rsidRPr="009F2EB8" w:rsidRDefault="00C12395" w:rsidP="008D592A">
      <w:pPr>
        <w:pStyle w:val="Akapitzlist"/>
        <w:numPr>
          <w:ilvl w:val="2"/>
          <w:numId w:val="38"/>
        </w:numPr>
        <w:spacing w:after="0" w:line="360" w:lineRule="auto"/>
        <w:ind w:left="1134" w:hanging="567"/>
        <w:jc w:val="both"/>
        <w:rPr>
          <w:rFonts w:ascii="Arial" w:hAnsi="Arial" w:cs="Arial"/>
          <w:bCs/>
        </w:rPr>
      </w:pPr>
      <w:r w:rsidRPr="009F2EB8">
        <w:rPr>
          <w:rFonts w:ascii="Arial" w:hAnsi="Arial" w:cs="Arial"/>
          <w:b/>
        </w:rPr>
        <w:t xml:space="preserve">Kosztorys ofertowy – załącznik nr </w:t>
      </w:r>
      <w:r w:rsidR="00611C2D">
        <w:rPr>
          <w:rFonts w:ascii="Arial" w:hAnsi="Arial" w:cs="Arial"/>
          <w:b/>
        </w:rPr>
        <w:t>5</w:t>
      </w:r>
    </w:p>
    <w:p w:rsidR="000156F4" w:rsidRPr="0057399B" w:rsidRDefault="003F6162" w:rsidP="000C700E">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rsidR="000156F4" w:rsidRDefault="000156F4" w:rsidP="000156F4">
      <w:pPr>
        <w:spacing w:after="0" w:line="360" w:lineRule="auto"/>
        <w:jc w:val="both"/>
        <w:rPr>
          <w:rFonts w:ascii="Arial" w:hAnsi="Arial" w:cs="Arial"/>
          <w:bCs/>
        </w:rPr>
      </w:pPr>
    </w:p>
    <w:p w:rsidR="002B64A8" w:rsidRPr="0057399B" w:rsidRDefault="002B64A8" w:rsidP="000156F4">
      <w:pPr>
        <w:spacing w:after="0" w:line="360" w:lineRule="auto"/>
        <w:jc w:val="both"/>
        <w:rPr>
          <w:rFonts w:ascii="Arial" w:hAnsi="Arial" w:cs="Arial"/>
          <w:bCs/>
        </w:rPr>
      </w:pPr>
    </w:p>
    <w:p w:rsidR="009C71B2" w:rsidRPr="0057399B" w:rsidRDefault="009C71B2" w:rsidP="00220AB8">
      <w:pPr>
        <w:spacing w:after="0" w:line="360" w:lineRule="auto"/>
        <w:ind w:firstLine="567"/>
        <w:jc w:val="both"/>
        <w:rPr>
          <w:rFonts w:ascii="Arial" w:hAnsi="Arial" w:cs="Arial"/>
          <w:bCs/>
        </w:rPr>
      </w:pPr>
      <w:r w:rsidRPr="0057399B">
        <w:rPr>
          <w:rFonts w:ascii="Arial" w:hAnsi="Arial" w:cs="Arial"/>
          <w:b/>
          <w:bCs/>
        </w:rPr>
        <w:t xml:space="preserve">ZAMAWIAJĄCY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t xml:space="preserve">WYKONAWCA </w:t>
      </w:r>
    </w:p>
    <w:p w:rsidR="009C71B2" w:rsidRPr="0057399B" w:rsidRDefault="009C71B2" w:rsidP="009C71B2">
      <w:pPr>
        <w:spacing w:after="0" w:line="360" w:lineRule="auto"/>
        <w:ind w:firstLine="567"/>
        <w:jc w:val="both"/>
        <w:rPr>
          <w:rFonts w:ascii="Arial" w:hAnsi="Arial" w:cs="Arial"/>
          <w:bCs/>
        </w:rPr>
      </w:pPr>
    </w:p>
    <w:p w:rsidR="009C71B2" w:rsidRPr="0057399B" w:rsidRDefault="009C71B2">
      <w:pPr>
        <w:rPr>
          <w:rFonts w:ascii="Arial" w:hAnsi="Arial" w:cs="Arial"/>
          <w:bCs/>
        </w:rPr>
      </w:pPr>
      <w:r w:rsidRPr="0057399B">
        <w:rPr>
          <w:rFonts w:ascii="Arial" w:hAnsi="Arial" w:cs="Arial"/>
          <w:bCs/>
        </w:rPr>
        <w:br w:type="page"/>
      </w:r>
    </w:p>
    <w:p w:rsidR="009C71B2" w:rsidRPr="0057399B" w:rsidRDefault="009C71B2" w:rsidP="009C71B2">
      <w:pPr>
        <w:spacing w:after="0" w:line="360" w:lineRule="auto"/>
        <w:jc w:val="right"/>
        <w:rPr>
          <w:rFonts w:ascii="Arial" w:hAnsi="Arial" w:cs="Arial"/>
          <w:b/>
          <w:bCs/>
        </w:rPr>
      </w:pPr>
      <w:r w:rsidRPr="0057399B">
        <w:rPr>
          <w:rFonts w:ascii="Arial" w:hAnsi="Arial" w:cs="Arial"/>
          <w:b/>
          <w:bCs/>
        </w:rPr>
        <w:lastRenderedPageBreak/>
        <w:t xml:space="preserve">Załącznik Nr </w:t>
      </w:r>
      <w:r w:rsidR="00611C2D">
        <w:rPr>
          <w:rFonts w:ascii="Arial" w:hAnsi="Arial" w:cs="Arial"/>
          <w:b/>
          <w:bCs/>
        </w:rPr>
        <w:t>4</w:t>
      </w:r>
      <w:r w:rsidRPr="0057399B">
        <w:rPr>
          <w:rFonts w:ascii="Arial" w:hAnsi="Arial" w:cs="Arial"/>
          <w:b/>
          <w:bCs/>
        </w:rPr>
        <w:t xml:space="preserve"> do Umowy </w:t>
      </w:r>
      <w:r w:rsidR="00E90310" w:rsidRPr="0057399B">
        <w:rPr>
          <w:rFonts w:ascii="Arial" w:hAnsi="Arial" w:cs="Arial"/>
          <w:b/>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000E27F0">
        <w:rPr>
          <w:rFonts w:ascii="Arial" w:hAnsi="Arial" w:cs="Arial"/>
          <w:bCs/>
        </w:rPr>
        <w:t>22</w:t>
      </w:r>
      <w:r w:rsidRPr="0057399B">
        <w:rPr>
          <w:rFonts w:ascii="Arial" w:hAnsi="Arial" w:cs="Arial"/>
          <w:bCs/>
        </w:rPr>
        <w:t xml:space="preserve"> roku o wykonanie robót budowlanych</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rsidR="00E90310" w:rsidRPr="0057399B" w:rsidRDefault="00E90310" w:rsidP="009C71B2">
      <w:pPr>
        <w:spacing w:after="0" w:line="360" w:lineRule="auto"/>
        <w:jc w:val="center"/>
        <w:rPr>
          <w:rFonts w:ascii="Arial" w:hAnsi="Arial" w:cs="Arial"/>
          <w:b/>
          <w:bCs/>
        </w:rPr>
      </w:pPr>
    </w:p>
    <w:p w:rsidR="00C12395" w:rsidRPr="003821CC" w:rsidRDefault="00C12395" w:rsidP="00C12395">
      <w:pPr>
        <w:spacing w:after="0" w:line="360" w:lineRule="auto"/>
        <w:jc w:val="center"/>
        <w:rPr>
          <w:rFonts w:ascii="Arial" w:hAnsi="Arial" w:cs="Arial"/>
          <w:b/>
          <w:szCs w:val="24"/>
          <w:lang w:eastAsia="ar-SA"/>
        </w:rPr>
      </w:pPr>
      <w:r w:rsidRPr="003821CC">
        <w:rPr>
          <w:rFonts w:ascii="Arial" w:hAnsi="Arial" w:cs="Arial"/>
          <w:szCs w:val="24"/>
        </w:rPr>
        <w:t>„</w:t>
      </w:r>
      <w:r w:rsidR="00611C2D">
        <w:rPr>
          <w:rFonts w:ascii="Arial" w:hAnsi="Arial" w:cs="Arial"/>
          <w:b/>
          <w:bCs/>
        </w:rPr>
        <w:t xml:space="preserve">Remont </w:t>
      </w:r>
      <w:r w:rsidR="0018275D">
        <w:rPr>
          <w:rFonts w:ascii="Arial" w:hAnsi="Arial" w:cs="Arial"/>
          <w:b/>
          <w:bCs/>
        </w:rPr>
        <w:t>drogi powiatowej nr 3838</w:t>
      </w:r>
      <w:r w:rsidR="00611C2D">
        <w:rPr>
          <w:rFonts w:ascii="Arial" w:hAnsi="Arial" w:cs="Arial"/>
          <w:b/>
          <w:bCs/>
        </w:rPr>
        <w:t>W w m</w:t>
      </w:r>
      <w:r w:rsidR="0018275D">
        <w:rPr>
          <w:rFonts w:ascii="Arial" w:hAnsi="Arial" w:cs="Arial"/>
          <w:b/>
          <w:bCs/>
        </w:rPr>
        <w:t>iejscowości Młodzieszyn</w:t>
      </w:r>
      <w:r w:rsidR="00063EB8">
        <w:rPr>
          <w:rFonts w:ascii="Arial" w:hAnsi="Arial" w:cs="Arial"/>
          <w:b/>
          <w:bCs/>
        </w:rPr>
        <w:t>”</w:t>
      </w:r>
    </w:p>
    <w:p w:rsidR="00E90310" w:rsidRPr="00F52B60" w:rsidRDefault="00F52B60" w:rsidP="009C71B2">
      <w:pPr>
        <w:spacing w:after="0" w:line="360" w:lineRule="auto"/>
        <w:jc w:val="center"/>
        <w:rPr>
          <w:rFonts w:ascii="Arial" w:hAnsi="Arial" w:cs="Arial"/>
          <w:b/>
          <w:bCs/>
        </w:rPr>
      </w:pPr>
      <w:r w:rsidRPr="00F52B60">
        <w:rPr>
          <w:rFonts w:ascii="Arial" w:hAnsi="Arial" w:cs="Arial"/>
          <w:b/>
          <w:bCs/>
        </w:rPr>
        <w:t xml:space="preserve"> </w:t>
      </w:r>
      <w:r w:rsidR="005B6CB2" w:rsidRPr="00F52B60">
        <w:rPr>
          <w:rFonts w:ascii="Arial" w:hAnsi="Arial" w:cs="Arial"/>
          <w:b/>
          <w:bCs/>
        </w:rPr>
        <w:t xml:space="preserve"> </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rsidR="009C71B2" w:rsidRPr="0057399B" w:rsidRDefault="009C71B2" w:rsidP="009C71B2">
      <w:pPr>
        <w:spacing w:after="0" w:line="360" w:lineRule="auto"/>
        <w:jc w:val="both"/>
        <w:rPr>
          <w:rFonts w:ascii="Arial" w:hAnsi="Arial" w:cs="Arial"/>
          <w:bCs/>
        </w:rPr>
      </w:pPr>
    </w:p>
    <w:p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Pr="0057399B">
        <w:rPr>
          <w:rFonts w:ascii="Arial" w:hAnsi="Arial" w:cs="Arial"/>
          <w:bCs/>
        </w:rPr>
        <w:t>. 20</w:t>
      </w:r>
      <w:r w:rsidR="00C12395">
        <w:rPr>
          <w:rFonts w:ascii="Arial" w:hAnsi="Arial" w:cs="Arial"/>
          <w:bCs/>
        </w:rPr>
        <w:t>….</w:t>
      </w:r>
      <w:r w:rsidR="005443C4" w:rsidRPr="0057399B">
        <w:rPr>
          <w:rFonts w:ascii="Arial" w:hAnsi="Arial" w:cs="Arial"/>
          <w:bCs/>
        </w:rPr>
        <w:t xml:space="preserve"> roku, Wykonawca udziela </w:t>
      </w:r>
      <w:r w:rsidRPr="0057399B">
        <w:rPr>
          <w:rFonts w:ascii="Arial" w:hAnsi="Arial" w:cs="Arial"/>
          <w:bCs/>
        </w:rPr>
        <w:t>Zamawiającemu gwarancji jakości na okres ……….. lat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0E2D1A">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lastRenderedPageBreak/>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rsidR="005443C4"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rsidR="009C71B2" w:rsidRPr="0057399B" w:rsidRDefault="009C71B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rsidR="005443C4" w:rsidRPr="0057399B" w:rsidRDefault="005443C4"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rsidR="005443C4" w:rsidRPr="0057399B" w:rsidRDefault="00801F89"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rsidR="00D06CF2" w:rsidRPr="0057399B" w:rsidRDefault="00D06CF2" w:rsidP="000C700E">
      <w:pPr>
        <w:pStyle w:val="Akapitzlist"/>
        <w:numPr>
          <w:ilvl w:val="3"/>
          <w:numId w:val="19"/>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rsidR="00D916C0" w:rsidRDefault="00D916C0" w:rsidP="00D916C0">
      <w:pPr>
        <w:spacing w:after="0" w:line="360" w:lineRule="auto"/>
        <w:jc w:val="both"/>
        <w:rPr>
          <w:rFonts w:ascii="Arial" w:hAnsi="Arial" w:cs="Arial"/>
          <w:bCs/>
        </w:rPr>
      </w:pPr>
    </w:p>
    <w:p w:rsidR="00F52B60" w:rsidRPr="0057399B" w:rsidRDefault="00F52B60" w:rsidP="00D916C0">
      <w:pPr>
        <w:spacing w:after="0" w:line="360" w:lineRule="auto"/>
        <w:jc w:val="both"/>
        <w:rPr>
          <w:rFonts w:ascii="Arial" w:hAnsi="Arial" w:cs="Arial"/>
          <w:bCs/>
        </w:rPr>
      </w:pPr>
    </w:p>
    <w:p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5443C4" w:rsidRPr="0057399B" w:rsidRDefault="005443C4" w:rsidP="009C71B2">
      <w:pPr>
        <w:spacing w:after="0" w:line="360" w:lineRule="auto"/>
        <w:jc w:val="both"/>
        <w:rPr>
          <w:rFonts w:ascii="Arial" w:hAnsi="Arial" w:cs="Arial"/>
          <w:bCs/>
        </w:rPr>
      </w:pPr>
    </w:p>
    <w:p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BC7D54">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7E" w:rsidRDefault="005E2E7E" w:rsidP="00632A78">
      <w:pPr>
        <w:spacing w:after="0" w:line="240" w:lineRule="auto"/>
      </w:pPr>
      <w:r>
        <w:separator/>
      </w:r>
    </w:p>
  </w:endnote>
  <w:endnote w:type="continuationSeparator" w:id="0">
    <w:p w:rsidR="005E2E7E" w:rsidRDefault="005E2E7E" w:rsidP="0063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44179"/>
      <w:docPartObj>
        <w:docPartGallery w:val="Page Numbers (Bottom of Page)"/>
        <w:docPartUnique/>
      </w:docPartObj>
    </w:sdtPr>
    <w:sdtContent>
      <w:sdt>
        <w:sdtPr>
          <w:id w:val="-1769616900"/>
          <w:docPartObj>
            <w:docPartGallery w:val="Page Numbers (Top of Page)"/>
            <w:docPartUnique/>
          </w:docPartObj>
        </w:sdtPr>
        <w:sdtContent>
          <w:p w:rsidR="006973F6" w:rsidRDefault="006973F6">
            <w:pPr>
              <w:pStyle w:val="Stopka"/>
              <w:jc w:val="right"/>
            </w:pPr>
          </w:p>
          <w:p w:rsidR="006973F6" w:rsidRPr="00662C06" w:rsidRDefault="006973F6" w:rsidP="00662C06">
            <w:pPr>
              <w:pStyle w:val="Stopka"/>
              <w:rPr>
                <w:bCs/>
                <w:sz w:val="16"/>
                <w:szCs w:val="16"/>
              </w:rPr>
            </w:pPr>
          </w:p>
          <w:p w:rsidR="006973F6" w:rsidRDefault="006973F6" w:rsidP="00DA30E2">
            <w:pPr>
              <w:pStyle w:val="Stopka"/>
              <w:tabs>
                <w:tab w:val="clear" w:pos="4536"/>
                <w:tab w:val="clear" w:pos="9072"/>
                <w:tab w:val="center" w:pos="0"/>
                <w:tab w:val="right" w:pos="9639"/>
              </w:tabs>
              <w:jc w:val="center"/>
            </w:pPr>
            <w:r>
              <w:t xml:space="preserve">Strona </w:t>
            </w:r>
            <w:r w:rsidR="006338C9">
              <w:rPr>
                <w:b/>
                <w:bCs/>
                <w:sz w:val="24"/>
                <w:szCs w:val="24"/>
              </w:rPr>
              <w:fldChar w:fldCharType="begin"/>
            </w:r>
            <w:r>
              <w:rPr>
                <w:b/>
                <w:bCs/>
              </w:rPr>
              <w:instrText>PAGE</w:instrText>
            </w:r>
            <w:r w:rsidR="006338C9">
              <w:rPr>
                <w:b/>
                <w:bCs/>
                <w:sz w:val="24"/>
                <w:szCs w:val="24"/>
              </w:rPr>
              <w:fldChar w:fldCharType="separate"/>
            </w:r>
            <w:r w:rsidR="005C5C46">
              <w:rPr>
                <w:b/>
                <w:bCs/>
                <w:noProof/>
              </w:rPr>
              <w:t>28</w:t>
            </w:r>
            <w:r w:rsidR="006338C9">
              <w:rPr>
                <w:b/>
                <w:bCs/>
                <w:sz w:val="24"/>
                <w:szCs w:val="24"/>
              </w:rPr>
              <w:fldChar w:fldCharType="end"/>
            </w:r>
            <w:r>
              <w:t xml:space="preserve"> z </w:t>
            </w:r>
            <w:r w:rsidR="006338C9">
              <w:rPr>
                <w:b/>
                <w:bCs/>
                <w:sz w:val="24"/>
                <w:szCs w:val="24"/>
              </w:rPr>
              <w:fldChar w:fldCharType="begin"/>
            </w:r>
            <w:r>
              <w:rPr>
                <w:b/>
                <w:bCs/>
              </w:rPr>
              <w:instrText>NUMPAGES</w:instrText>
            </w:r>
            <w:r w:rsidR="006338C9">
              <w:rPr>
                <w:b/>
                <w:bCs/>
                <w:sz w:val="24"/>
                <w:szCs w:val="24"/>
              </w:rPr>
              <w:fldChar w:fldCharType="separate"/>
            </w:r>
            <w:r w:rsidR="005C5C46">
              <w:rPr>
                <w:b/>
                <w:bCs/>
                <w:noProof/>
              </w:rPr>
              <w:t>28</w:t>
            </w:r>
            <w:r w:rsidR="006338C9">
              <w:rPr>
                <w:b/>
                <w:bCs/>
                <w:sz w:val="24"/>
                <w:szCs w:val="24"/>
              </w:rPr>
              <w:fldChar w:fldCharType="end"/>
            </w:r>
          </w:p>
        </w:sdtContent>
      </w:sdt>
    </w:sdtContent>
  </w:sdt>
  <w:p w:rsidR="006973F6" w:rsidRDefault="006973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7E" w:rsidRDefault="005E2E7E" w:rsidP="00632A78">
      <w:pPr>
        <w:spacing w:after="0" w:line="240" w:lineRule="auto"/>
      </w:pPr>
      <w:r>
        <w:separator/>
      </w:r>
    </w:p>
  </w:footnote>
  <w:footnote w:type="continuationSeparator" w:id="0">
    <w:p w:rsidR="005E2E7E" w:rsidRDefault="005E2E7E" w:rsidP="00632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6" w:rsidRDefault="006973F6" w:rsidP="00C12395">
    <w:pPr>
      <w:spacing w:after="0" w:line="360" w:lineRule="auto"/>
      <w:ind w:left="2832" w:firstLine="708"/>
      <w:rPr>
        <w:rFonts w:ascii="Arial" w:hAnsi="Arial" w:cs="Arial"/>
        <w:b/>
        <w:bCs/>
      </w:rPr>
    </w:pPr>
    <w:r>
      <w:rPr>
        <w:rFonts w:ascii="Arial" w:hAnsi="Arial" w:cs="Arial"/>
        <w:b/>
        <w:bCs/>
      </w:rPr>
      <w:t xml:space="preserve">- projekt umowy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Zał. nr 4 do SWZ</w:t>
    </w:r>
  </w:p>
  <w:p w:rsidR="006973F6" w:rsidRPr="0057399B" w:rsidRDefault="006973F6" w:rsidP="00C12395">
    <w:pPr>
      <w:spacing w:after="0" w:line="360" w:lineRule="auto"/>
      <w:jc w:val="right"/>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434676"/>
    <w:multiLevelType w:val="hybridMultilevel"/>
    <w:tmpl w:val="C6202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110AD"/>
    <w:multiLevelType w:val="hybridMultilevel"/>
    <w:tmpl w:val="F9CA6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4861C1C"/>
    <w:multiLevelType w:val="hybridMultilevel"/>
    <w:tmpl w:val="9DA09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1B0B43"/>
    <w:multiLevelType w:val="hybridMultilevel"/>
    <w:tmpl w:val="95964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0B27EA"/>
    <w:multiLevelType w:val="hybridMultilevel"/>
    <w:tmpl w:val="C3BA6698"/>
    <w:lvl w:ilvl="0" w:tplc="984C3DDE">
      <w:start w:val="1"/>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77024D"/>
    <w:multiLevelType w:val="hybridMultilevel"/>
    <w:tmpl w:val="D49E6E72"/>
    <w:lvl w:ilvl="0" w:tplc="115C4EFA">
      <w:start w:val="8"/>
      <w:numFmt w:val="decimal"/>
      <w:lvlText w:val="%1."/>
      <w:lvlJc w:val="left"/>
      <w:pPr>
        <w:ind w:left="13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E617C8"/>
    <w:multiLevelType w:val="multilevel"/>
    <w:tmpl w:val="B770FD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D884AAA"/>
    <w:multiLevelType w:val="hybridMultilevel"/>
    <w:tmpl w:val="38103D6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3F502E57"/>
    <w:multiLevelType w:val="hybridMultilevel"/>
    <w:tmpl w:val="5B707064"/>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897FD8"/>
    <w:multiLevelType w:val="hybridMultilevel"/>
    <w:tmpl w:val="7EFC1E74"/>
    <w:lvl w:ilvl="0" w:tplc="D0061FAC">
      <w:start w:val="1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35">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24288D"/>
    <w:multiLevelType w:val="hybridMultilevel"/>
    <w:tmpl w:val="2A8EECE4"/>
    <w:lvl w:ilvl="0" w:tplc="6AB41844">
      <w:start w:val="1"/>
      <w:numFmt w:val="decimal"/>
      <w:lvlText w:val="%1."/>
      <w:lvlJc w:val="left"/>
      <w:pPr>
        <w:ind w:left="72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7C1F13"/>
    <w:multiLevelType w:val="hybridMultilevel"/>
    <w:tmpl w:val="DFE4E3D6"/>
    <w:lvl w:ilvl="0" w:tplc="0EA41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5">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5F61BC"/>
    <w:multiLevelType w:val="hybridMultilevel"/>
    <w:tmpl w:val="3BD6D2A2"/>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51">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EA5F5B"/>
    <w:multiLevelType w:val="hybridMultilevel"/>
    <w:tmpl w:val="B14E7E7A"/>
    <w:lvl w:ilvl="0" w:tplc="D2546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234735"/>
    <w:multiLevelType w:val="hybridMultilevel"/>
    <w:tmpl w:val="4300E146"/>
    <w:lvl w:ilvl="0" w:tplc="04150017">
      <w:start w:val="1"/>
      <w:numFmt w:val="lowerLetter"/>
      <w:lvlText w:val="%1)"/>
      <w:lvlJc w:val="left"/>
      <w:pPr>
        <w:ind w:left="720" w:hanging="360"/>
      </w:pPr>
      <w:rPr>
        <w:rFonts w:hint="default"/>
      </w:rPr>
    </w:lvl>
    <w:lvl w:ilvl="1" w:tplc="FD289686">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7BC3E00"/>
    <w:multiLevelType w:val="hybridMultilevel"/>
    <w:tmpl w:val="9DEAA646"/>
    <w:lvl w:ilvl="0" w:tplc="D26ABE3E">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2"/>
  </w:num>
  <w:num w:numId="3">
    <w:abstractNumId w:val="33"/>
  </w:num>
  <w:num w:numId="4">
    <w:abstractNumId w:val="46"/>
  </w:num>
  <w:num w:numId="5">
    <w:abstractNumId w:val="5"/>
  </w:num>
  <w:num w:numId="6">
    <w:abstractNumId w:val="35"/>
  </w:num>
  <w:num w:numId="7">
    <w:abstractNumId w:val="48"/>
  </w:num>
  <w:num w:numId="8">
    <w:abstractNumId w:val="3"/>
  </w:num>
  <w:num w:numId="9">
    <w:abstractNumId w:val="30"/>
  </w:num>
  <w:num w:numId="10">
    <w:abstractNumId w:val="4"/>
  </w:num>
  <w:num w:numId="11">
    <w:abstractNumId w:val="14"/>
  </w:num>
  <w:num w:numId="12">
    <w:abstractNumId w:val="40"/>
  </w:num>
  <w:num w:numId="13">
    <w:abstractNumId w:val="42"/>
  </w:num>
  <w:num w:numId="14">
    <w:abstractNumId w:val="23"/>
  </w:num>
  <w:num w:numId="15">
    <w:abstractNumId w:val="8"/>
  </w:num>
  <w:num w:numId="16">
    <w:abstractNumId w:val="54"/>
  </w:num>
  <w:num w:numId="17">
    <w:abstractNumId w:val="19"/>
  </w:num>
  <w:num w:numId="18">
    <w:abstractNumId w:val="5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8"/>
  </w:num>
  <w:num w:numId="22">
    <w:abstractNumId w:val="6"/>
  </w:num>
  <w:num w:numId="23">
    <w:abstractNumId w:val="53"/>
  </w:num>
  <w:num w:numId="24">
    <w:abstractNumId w:val="7"/>
  </w:num>
  <w:num w:numId="25">
    <w:abstractNumId w:val="28"/>
  </w:num>
  <w:num w:numId="26">
    <w:abstractNumId w:val="17"/>
  </w:num>
  <w:num w:numId="27">
    <w:abstractNumId w:val="32"/>
  </w:num>
  <w:num w:numId="28">
    <w:abstractNumId w:val="16"/>
  </w:num>
  <w:num w:numId="29">
    <w:abstractNumId w:val="58"/>
  </w:num>
  <w:num w:numId="30">
    <w:abstractNumId w:val="51"/>
  </w:num>
  <w:num w:numId="31">
    <w:abstractNumId w:val="26"/>
  </w:num>
  <w:num w:numId="32">
    <w:abstractNumId w:val="18"/>
  </w:num>
  <w:num w:numId="33">
    <w:abstractNumId w:val="25"/>
  </w:num>
  <w:num w:numId="34">
    <w:abstractNumId w:val="10"/>
  </w:num>
  <w:num w:numId="35">
    <w:abstractNumId w:val="45"/>
  </w:num>
  <w:num w:numId="36">
    <w:abstractNumId w:val="55"/>
  </w:num>
  <w:num w:numId="37">
    <w:abstractNumId w:val="41"/>
  </w:num>
  <w:num w:numId="38">
    <w:abstractNumId w:val="27"/>
  </w:num>
  <w:num w:numId="39">
    <w:abstractNumId w:val="43"/>
  </w:num>
  <w:num w:numId="40">
    <w:abstractNumId w:val="56"/>
  </w:num>
  <w:num w:numId="41">
    <w:abstractNumId w:val="50"/>
  </w:num>
  <w:num w:numId="42">
    <w:abstractNumId w:val="24"/>
  </w:num>
  <w:num w:numId="43">
    <w:abstractNumId w:val="20"/>
  </w:num>
  <w:num w:numId="44">
    <w:abstractNumId w:val="13"/>
  </w:num>
  <w:num w:numId="45">
    <w:abstractNumId w:val="59"/>
  </w:num>
  <w:num w:numId="46">
    <w:abstractNumId w:val="44"/>
  </w:num>
  <w:num w:numId="47">
    <w:abstractNumId w:val="47"/>
  </w:num>
  <w:num w:numId="48">
    <w:abstractNumId w:val="22"/>
  </w:num>
  <w:num w:numId="49">
    <w:abstractNumId w:val="34"/>
  </w:num>
  <w:num w:numId="50">
    <w:abstractNumId w:val="15"/>
  </w:num>
  <w:num w:numId="51">
    <w:abstractNumId w:val="37"/>
  </w:num>
  <w:num w:numId="52">
    <w:abstractNumId w:val="52"/>
  </w:num>
  <w:num w:numId="53">
    <w:abstractNumId w:val="21"/>
  </w:num>
  <w:num w:numId="54">
    <w:abstractNumId w:val="11"/>
  </w:num>
  <w:num w:numId="55">
    <w:abstractNumId w:val="12"/>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bordersDoNotSurroundHeader/>
  <w:bordersDoNotSurroundFooter/>
  <w:proofState w:spelling="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4223D9"/>
    <w:rsid w:val="000021C1"/>
    <w:rsid w:val="00005F08"/>
    <w:rsid w:val="0001130B"/>
    <w:rsid w:val="00011612"/>
    <w:rsid w:val="000156F4"/>
    <w:rsid w:val="00026725"/>
    <w:rsid w:val="00027B4F"/>
    <w:rsid w:val="000305C6"/>
    <w:rsid w:val="00043CD8"/>
    <w:rsid w:val="00043F08"/>
    <w:rsid w:val="000446EF"/>
    <w:rsid w:val="0004587A"/>
    <w:rsid w:val="00047789"/>
    <w:rsid w:val="0005741E"/>
    <w:rsid w:val="000639B0"/>
    <w:rsid w:val="00063EB8"/>
    <w:rsid w:val="00064BD0"/>
    <w:rsid w:val="00065808"/>
    <w:rsid w:val="00067FA3"/>
    <w:rsid w:val="00070477"/>
    <w:rsid w:val="000708F9"/>
    <w:rsid w:val="00071C07"/>
    <w:rsid w:val="00074ADD"/>
    <w:rsid w:val="0008182C"/>
    <w:rsid w:val="000825A0"/>
    <w:rsid w:val="00092CEB"/>
    <w:rsid w:val="000970FE"/>
    <w:rsid w:val="000A4047"/>
    <w:rsid w:val="000A4152"/>
    <w:rsid w:val="000A4647"/>
    <w:rsid w:val="000A5B43"/>
    <w:rsid w:val="000A7B2F"/>
    <w:rsid w:val="000B1CF9"/>
    <w:rsid w:val="000B7B77"/>
    <w:rsid w:val="000C1F4E"/>
    <w:rsid w:val="000C29C2"/>
    <w:rsid w:val="000C3055"/>
    <w:rsid w:val="000C5770"/>
    <w:rsid w:val="000C700E"/>
    <w:rsid w:val="000D0EBE"/>
    <w:rsid w:val="000D1061"/>
    <w:rsid w:val="000D6635"/>
    <w:rsid w:val="000D68ED"/>
    <w:rsid w:val="000E27F0"/>
    <w:rsid w:val="000E2D1A"/>
    <w:rsid w:val="000E3F9A"/>
    <w:rsid w:val="000E44AF"/>
    <w:rsid w:val="000E6183"/>
    <w:rsid w:val="000E654B"/>
    <w:rsid w:val="000F1868"/>
    <w:rsid w:val="000F613C"/>
    <w:rsid w:val="00103907"/>
    <w:rsid w:val="001056A4"/>
    <w:rsid w:val="00114080"/>
    <w:rsid w:val="0011408D"/>
    <w:rsid w:val="001169BF"/>
    <w:rsid w:val="00121034"/>
    <w:rsid w:val="00121DFA"/>
    <w:rsid w:val="0012532A"/>
    <w:rsid w:val="00125E52"/>
    <w:rsid w:val="00126A47"/>
    <w:rsid w:val="00133FB4"/>
    <w:rsid w:val="00137652"/>
    <w:rsid w:val="00142EA8"/>
    <w:rsid w:val="00147D5A"/>
    <w:rsid w:val="001515B3"/>
    <w:rsid w:val="00151E42"/>
    <w:rsid w:val="0015365E"/>
    <w:rsid w:val="0016419A"/>
    <w:rsid w:val="001700A6"/>
    <w:rsid w:val="00170DB5"/>
    <w:rsid w:val="0017119C"/>
    <w:rsid w:val="001720A6"/>
    <w:rsid w:val="00175144"/>
    <w:rsid w:val="0017516C"/>
    <w:rsid w:val="00175B8E"/>
    <w:rsid w:val="00180827"/>
    <w:rsid w:val="0018275D"/>
    <w:rsid w:val="001847C3"/>
    <w:rsid w:val="00192FDF"/>
    <w:rsid w:val="0019444C"/>
    <w:rsid w:val="0019474C"/>
    <w:rsid w:val="0019562E"/>
    <w:rsid w:val="001A397E"/>
    <w:rsid w:val="001A70CE"/>
    <w:rsid w:val="001B08E1"/>
    <w:rsid w:val="001B4E6A"/>
    <w:rsid w:val="001C021E"/>
    <w:rsid w:val="001C2C9E"/>
    <w:rsid w:val="001C56DE"/>
    <w:rsid w:val="001C797D"/>
    <w:rsid w:val="001D3A37"/>
    <w:rsid w:val="001D3BC9"/>
    <w:rsid w:val="001D4E27"/>
    <w:rsid w:val="001E3739"/>
    <w:rsid w:val="001E46F3"/>
    <w:rsid w:val="001F2B15"/>
    <w:rsid w:val="001F328A"/>
    <w:rsid w:val="001F783C"/>
    <w:rsid w:val="002149C2"/>
    <w:rsid w:val="00220AB8"/>
    <w:rsid w:val="002228C3"/>
    <w:rsid w:val="002237B8"/>
    <w:rsid w:val="00226F70"/>
    <w:rsid w:val="00230903"/>
    <w:rsid w:val="00230C4B"/>
    <w:rsid w:val="00233980"/>
    <w:rsid w:val="00234508"/>
    <w:rsid w:val="00235AC8"/>
    <w:rsid w:val="0024497B"/>
    <w:rsid w:val="002469DA"/>
    <w:rsid w:val="00247C92"/>
    <w:rsid w:val="002510FB"/>
    <w:rsid w:val="00261F6B"/>
    <w:rsid w:val="00267E51"/>
    <w:rsid w:val="00276096"/>
    <w:rsid w:val="002834C6"/>
    <w:rsid w:val="00283AE9"/>
    <w:rsid w:val="00284F3A"/>
    <w:rsid w:val="002912F9"/>
    <w:rsid w:val="00295696"/>
    <w:rsid w:val="002A0A12"/>
    <w:rsid w:val="002A32DD"/>
    <w:rsid w:val="002B4C21"/>
    <w:rsid w:val="002B64A8"/>
    <w:rsid w:val="002C19A0"/>
    <w:rsid w:val="002C1A33"/>
    <w:rsid w:val="002C1E68"/>
    <w:rsid w:val="002C2EED"/>
    <w:rsid w:val="002C44A1"/>
    <w:rsid w:val="002D13B9"/>
    <w:rsid w:val="002D287F"/>
    <w:rsid w:val="002D39C4"/>
    <w:rsid w:val="002D40F3"/>
    <w:rsid w:val="002F0695"/>
    <w:rsid w:val="002F114D"/>
    <w:rsid w:val="002F12BC"/>
    <w:rsid w:val="002F2956"/>
    <w:rsid w:val="002F4BA4"/>
    <w:rsid w:val="002F677D"/>
    <w:rsid w:val="002F76EB"/>
    <w:rsid w:val="00300D55"/>
    <w:rsid w:val="003030E2"/>
    <w:rsid w:val="00305EEE"/>
    <w:rsid w:val="00306455"/>
    <w:rsid w:val="0032023C"/>
    <w:rsid w:val="003207F4"/>
    <w:rsid w:val="0032380A"/>
    <w:rsid w:val="003242F9"/>
    <w:rsid w:val="00326B4B"/>
    <w:rsid w:val="0033416B"/>
    <w:rsid w:val="0033631C"/>
    <w:rsid w:val="00336588"/>
    <w:rsid w:val="0034268F"/>
    <w:rsid w:val="00344A3B"/>
    <w:rsid w:val="00345044"/>
    <w:rsid w:val="00351572"/>
    <w:rsid w:val="00355555"/>
    <w:rsid w:val="00360EA2"/>
    <w:rsid w:val="003758BE"/>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108FF"/>
    <w:rsid w:val="00412732"/>
    <w:rsid w:val="004223D9"/>
    <w:rsid w:val="0045238B"/>
    <w:rsid w:val="00453D83"/>
    <w:rsid w:val="0045675B"/>
    <w:rsid w:val="00460D9E"/>
    <w:rsid w:val="004628EC"/>
    <w:rsid w:val="00462A9C"/>
    <w:rsid w:val="00471333"/>
    <w:rsid w:val="004725E2"/>
    <w:rsid w:val="004772FB"/>
    <w:rsid w:val="00492C2B"/>
    <w:rsid w:val="00494445"/>
    <w:rsid w:val="004971FF"/>
    <w:rsid w:val="00497E23"/>
    <w:rsid w:val="004A57C8"/>
    <w:rsid w:val="004A59E4"/>
    <w:rsid w:val="004B201E"/>
    <w:rsid w:val="004B471A"/>
    <w:rsid w:val="004B4CFA"/>
    <w:rsid w:val="004C2B8F"/>
    <w:rsid w:val="004C6EBF"/>
    <w:rsid w:val="004D6E1E"/>
    <w:rsid w:val="004E0A8D"/>
    <w:rsid w:val="004E43CF"/>
    <w:rsid w:val="004E5018"/>
    <w:rsid w:val="004F0B26"/>
    <w:rsid w:val="004F35B8"/>
    <w:rsid w:val="004F5FE5"/>
    <w:rsid w:val="005103AA"/>
    <w:rsid w:val="00514268"/>
    <w:rsid w:val="00514F6F"/>
    <w:rsid w:val="00517366"/>
    <w:rsid w:val="00523430"/>
    <w:rsid w:val="0053569B"/>
    <w:rsid w:val="00537655"/>
    <w:rsid w:val="005403C1"/>
    <w:rsid w:val="00540C04"/>
    <w:rsid w:val="00540E95"/>
    <w:rsid w:val="005443C4"/>
    <w:rsid w:val="00544D45"/>
    <w:rsid w:val="0056003C"/>
    <w:rsid w:val="00561786"/>
    <w:rsid w:val="00564320"/>
    <w:rsid w:val="005665B0"/>
    <w:rsid w:val="0057006F"/>
    <w:rsid w:val="005726E5"/>
    <w:rsid w:val="00573023"/>
    <w:rsid w:val="0057399B"/>
    <w:rsid w:val="00596735"/>
    <w:rsid w:val="005A2686"/>
    <w:rsid w:val="005A3032"/>
    <w:rsid w:val="005B5792"/>
    <w:rsid w:val="005B67CC"/>
    <w:rsid w:val="005B6CB2"/>
    <w:rsid w:val="005C2841"/>
    <w:rsid w:val="005C2E38"/>
    <w:rsid w:val="005C5C46"/>
    <w:rsid w:val="005D014E"/>
    <w:rsid w:val="005D1321"/>
    <w:rsid w:val="005D1CA0"/>
    <w:rsid w:val="005D3E59"/>
    <w:rsid w:val="005E21E4"/>
    <w:rsid w:val="005E2E7E"/>
    <w:rsid w:val="005E44C9"/>
    <w:rsid w:val="005F053F"/>
    <w:rsid w:val="005F2F7F"/>
    <w:rsid w:val="005F5218"/>
    <w:rsid w:val="00603C49"/>
    <w:rsid w:val="00605707"/>
    <w:rsid w:val="00611C2D"/>
    <w:rsid w:val="00614EDC"/>
    <w:rsid w:val="006173B8"/>
    <w:rsid w:val="00617789"/>
    <w:rsid w:val="00620A80"/>
    <w:rsid w:val="00623B0B"/>
    <w:rsid w:val="00625613"/>
    <w:rsid w:val="00632A78"/>
    <w:rsid w:val="006338C9"/>
    <w:rsid w:val="006379A3"/>
    <w:rsid w:val="00637C1D"/>
    <w:rsid w:val="0064306E"/>
    <w:rsid w:val="00645A43"/>
    <w:rsid w:val="00662C06"/>
    <w:rsid w:val="006633EB"/>
    <w:rsid w:val="006635EB"/>
    <w:rsid w:val="0066505A"/>
    <w:rsid w:val="0066779B"/>
    <w:rsid w:val="006714D0"/>
    <w:rsid w:val="0067620C"/>
    <w:rsid w:val="006808D0"/>
    <w:rsid w:val="00683784"/>
    <w:rsid w:val="00686FA5"/>
    <w:rsid w:val="0069101E"/>
    <w:rsid w:val="00692892"/>
    <w:rsid w:val="00694302"/>
    <w:rsid w:val="006973F6"/>
    <w:rsid w:val="006A0778"/>
    <w:rsid w:val="006A60D5"/>
    <w:rsid w:val="006B197A"/>
    <w:rsid w:val="006C04FA"/>
    <w:rsid w:val="006C349F"/>
    <w:rsid w:val="006C3C00"/>
    <w:rsid w:val="006C73A9"/>
    <w:rsid w:val="006D6307"/>
    <w:rsid w:val="006E4884"/>
    <w:rsid w:val="006F256D"/>
    <w:rsid w:val="006F376F"/>
    <w:rsid w:val="006F3BE5"/>
    <w:rsid w:val="006F6159"/>
    <w:rsid w:val="00705AC4"/>
    <w:rsid w:val="00705BA9"/>
    <w:rsid w:val="00706B0B"/>
    <w:rsid w:val="007104B6"/>
    <w:rsid w:val="007134DE"/>
    <w:rsid w:val="00717E2B"/>
    <w:rsid w:val="00722176"/>
    <w:rsid w:val="00722B60"/>
    <w:rsid w:val="00725F21"/>
    <w:rsid w:val="007267C0"/>
    <w:rsid w:val="007339AB"/>
    <w:rsid w:val="0073495D"/>
    <w:rsid w:val="0073500E"/>
    <w:rsid w:val="007364FC"/>
    <w:rsid w:val="0073780B"/>
    <w:rsid w:val="00746EF6"/>
    <w:rsid w:val="0075346C"/>
    <w:rsid w:val="00757CF0"/>
    <w:rsid w:val="007635E8"/>
    <w:rsid w:val="00776E4C"/>
    <w:rsid w:val="007876E3"/>
    <w:rsid w:val="00796468"/>
    <w:rsid w:val="007A5F97"/>
    <w:rsid w:val="007B2BD5"/>
    <w:rsid w:val="007B2E14"/>
    <w:rsid w:val="007B5ECE"/>
    <w:rsid w:val="007B7CC5"/>
    <w:rsid w:val="007B7DCF"/>
    <w:rsid w:val="007C01F0"/>
    <w:rsid w:val="007C27B4"/>
    <w:rsid w:val="007C59E0"/>
    <w:rsid w:val="007D37D8"/>
    <w:rsid w:val="007D546B"/>
    <w:rsid w:val="007D6559"/>
    <w:rsid w:val="007E1C37"/>
    <w:rsid w:val="007E28BA"/>
    <w:rsid w:val="007E2B95"/>
    <w:rsid w:val="007E7658"/>
    <w:rsid w:val="007F068D"/>
    <w:rsid w:val="007F6D44"/>
    <w:rsid w:val="007F757F"/>
    <w:rsid w:val="008008B5"/>
    <w:rsid w:val="00801B13"/>
    <w:rsid w:val="00801F89"/>
    <w:rsid w:val="00805556"/>
    <w:rsid w:val="00815626"/>
    <w:rsid w:val="0082023A"/>
    <w:rsid w:val="0082727D"/>
    <w:rsid w:val="00831098"/>
    <w:rsid w:val="00833509"/>
    <w:rsid w:val="008369B1"/>
    <w:rsid w:val="0084368B"/>
    <w:rsid w:val="008450DE"/>
    <w:rsid w:val="00851243"/>
    <w:rsid w:val="008529E3"/>
    <w:rsid w:val="00882391"/>
    <w:rsid w:val="008835C2"/>
    <w:rsid w:val="00884D38"/>
    <w:rsid w:val="008921FB"/>
    <w:rsid w:val="00894523"/>
    <w:rsid w:val="00896707"/>
    <w:rsid w:val="00897780"/>
    <w:rsid w:val="008A0998"/>
    <w:rsid w:val="008A3668"/>
    <w:rsid w:val="008A4089"/>
    <w:rsid w:val="008A55BB"/>
    <w:rsid w:val="008A59B2"/>
    <w:rsid w:val="008A679F"/>
    <w:rsid w:val="008B11CD"/>
    <w:rsid w:val="008B26D2"/>
    <w:rsid w:val="008B4F21"/>
    <w:rsid w:val="008B61DC"/>
    <w:rsid w:val="008C5F6D"/>
    <w:rsid w:val="008D254C"/>
    <w:rsid w:val="008D34F7"/>
    <w:rsid w:val="008D592A"/>
    <w:rsid w:val="00900165"/>
    <w:rsid w:val="00902C3C"/>
    <w:rsid w:val="00904F60"/>
    <w:rsid w:val="00907E13"/>
    <w:rsid w:val="00911839"/>
    <w:rsid w:val="00925025"/>
    <w:rsid w:val="00934A1C"/>
    <w:rsid w:val="00935176"/>
    <w:rsid w:val="00935894"/>
    <w:rsid w:val="00936B2A"/>
    <w:rsid w:val="00944B9C"/>
    <w:rsid w:val="0094760B"/>
    <w:rsid w:val="0095046A"/>
    <w:rsid w:val="009531CD"/>
    <w:rsid w:val="009550D9"/>
    <w:rsid w:val="00964A7B"/>
    <w:rsid w:val="00965746"/>
    <w:rsid w:val="009700F9"/>
    <w:rsid w:val="00970B11"/>
    <w:rsid w:val="00973A2C"/>
    <w:rsid w:val="00977293"/>
    <w:rsid w:val="009807B3"/>
    <w:rsid w:val="00995F89"/>
    <w:rsid w:val="009A24EC"/>
    <w:rsid w:val="009B1D4F"/>
    <w:rsid w:val="009B68EA"/>
    <w:rsid w:val="009C582C"/>
    <w:rsid w:val="009C610B"/>
    <w:rsid w:val="009C71B2"/>
    <w:rsid w:val="009D1BC5"/>
    <w:rsid w:val="009E73C2"/>
    <w:rsid w:val="009F2EB8"/>
    <w:rsid w:val="009F4554"/>
    <w:rsid w:val="00A01C34"/>
    <w:rsid w:val="00A02753"/>
    <w:rsid w:val="00A04473"/>
    <w:rsid w:val="00A04649"/>
    <w:rsid w:val="00A2138B"/>
    <w:rsid w:val="00A25BE8"/>
    <w:rsid w:val="00A46C3C"/>
    <w:rsid w:val="00A52D88"/>
    <w:rsid w:val="00A553C5"/>
    <w:rsid w:val="00A56F60"/>
    <w:rsid w:val="00A61A32"/>
    <w:rsid w:val="00A62FBE"/>
    <w:rsid w:val="00A643BA"/>
    <w:rsid w:val="00A6627F"/>
    <w:rsid w:val="00A66F56"/>
    <w:rsid w:val="00A7269E"/>
    <w:rsid w:val="00A7288D"/>
    <w:rsid w:val="00A82D03"/>
    <w:rsid w:val="00AA408F"/>
    <w:rsid w:val="00AA7EA8"/>
    <w:rsid w:val="00AB4939"/>
    <w:rsid w:val="00AC0F53"/>
    <w:rsid w:val="00AC5835"/>
    <w:rsid w:val="00AC5E1D"/>
    <w:rsid w:val="00AC7093"/>
    <w:rsid w:val="00AD0A93"/>
    <w:rsid w:val="00AD2CA4"/>
    <w:rsid w:val="00AD30BB"/>
    <w:rsid w:val="00AE1798"/>
    <w:rsid w:val="00AE60D2"/>
    <w:rsid w:val="00B03278"/>
    <w:rsid w:val="00B04862"/>
    <w:rsid w:val="00B067DB"/>
    <w:rsid w:val="00B10D73"/>
    <w:rsid w:val="00B11168"/>
    <w:rsid w:val="00B1224D"/>
    <w:rsid w:val="00B152BF"/>
    <w:rsid w:val="00B16B45"/>
    <w:rsid w:val="00B179AD"/>
    <w:rsid w:val="00B22800"/>
    <w:rsid w:val="00B232F2"/>
    <w:rsid w:val="00B2506E"/>
    <w:rsid w:val="00B303FA"/>
    <w:rsid w:val="00B41151"/>
    <w:rsid w:val="00B4231B"/>
    <w:rsid w:val="00B47356"/>
    <w:rsid w:val="00B728A5"/>
    <w:rsid w:val="00B7512A"/>
    <w:rsid w:val="00B77164"/>
    <w:rsid w:val="00B852C1"/>
    <w:rsid w:val="00B90619"/>
    <w:rsid w:val="00B9137D"/>
    <w:rsid w:val="00B930A8"/>
    <w:rsid w:val="00B971A6"/>
    <w:rsid w:val="00B9776A"/>
    <w:rsid w:val="00B978A6"/>
    <w:rsid w:val="00BA7964"/>
    <w:rsid w:val="00BC03ED"/>
    <w:rsid w:val="00BC11CF"/>
    <w:rsid w:val="00BC5C8A"/>
    <w:rsid w:val="00BC7D54"/>
    <w:rsid w:val="00BD32C1"/>
    <w:rsid w:val="00BF6A1C"/>
    <w:rsid w:val="00BF7868"/>
    <w:rsid w:val="00C037EC"/>
    <w:rsid w:val="00C12131"/>
    <w:rsid w:val="00C12395"/>
    <w:rsid w:val="00C12706"/>
    <w:rsid w:val="00C2360F"/>
    <w:rsid w:val="00C30312"/>
    <w:rsid w:val="00C31A56"/>
    <w:rsid w:val="00C33181"/>
    <w:rsid w:val="00C40C35"/>
    <w:rsid w:val="00C426C5"/>
    <w:rsid w:val="00C43522"/>
    <w:rsid w:val="00C45F30"/>
    <w:rsid w:val="00C478EE"/>
    <w:rsid w:val="00C53146"/>
    <w:rsid w:val="00C5609E"/>
    <w:rsid w:val="00C64D4A"/>
    <w:rsid w:val="00C7268D"/>
    <w:rsid w:val="00C749AA"/>
    <w:rsid w:val="00C76B48"/>
    <w:rsid w:val="00C8069A"/>
    <w:rsid w:val="00C85992"/>
    <w:rsid w:val="00C92414"/>
    <w:rsid w:val="00CA0332"/>
    <w:rsid w:val="00CA368F"/>
    <w:rsid w:val="00CB01B8"/>
    <w:rsid w:val="00CB0DFF"/>
    <w:rsid w:val="00CB33F1"/>
    <w:rsid w:val="00CB7693"/>
    <w:rsid w:val="00CC42C7"/>
    <w:rsid w:val="00CD5ADC"/>
    <w:rsid w:val="00CF23E5"/>
    <w:rsid w:val="00CF406D"/>
    <w:rsid w:val="00CF4BD3"/>
    <w:rsid w:val="00CF6D49"/>
    <w:rsid w:val="00D06CF2"/>
    <w:rsid w:val="00D2641F"/>
    <w:rsid w:val="00D26B48"/>
    <w:rsid w:val="00D31A8E"/>
    <w:rsid w:val="00D41325"/>
    <w:rsid w:val="00D420D7"/>
    <w:rsid w:val="00D44036"/>
    <w:rsid w:val="00D4432F"/>
    <w:rsid w:val="00D5075F"/>
    <w:rsid w:val="00D52BA0"/>
    <w:rsid w:val="00D52E09"/>
    <w:rsid w:val="00D6770B"/>
    <w:rsid w:val="00D74314"/>
    <w:rsid w:val="00D749A4"/>
    <w:rsid w:val="00D771DB"/>
    <w:rsid w:val="00D81A90"/>
    <w:rsid w:val="00D8717C"/>
    <w:rsid w:val="00D90F9B"/>
    <w:rsid w:val="00D916C0"/>
    <w:rsid w:val="00D91FF5"/>
    <w:rsid w:val="00DA30E2"/>
    <w:rsid w:val="00DA543A"/>
    <w:rsid w:val="00DA7D4D"/>
    <w:rsid w:val="00DB26CF"/>
    <w:rsid w:val="00DB39F6"/>
    <w:rsid w:val="00DB3CD5"/>
    <w:rsid w:val="00DB5A0D"/>
    <w:rsid w:val="00DD1F64"/>
    <w:rsid w:val="00DD5CF3"/>
    <w:rsid w:val="00DE1AED"/>
    <w:rsid w:val="00DE59F6"/>
    <w:rsid w:val="00DE74A8"/>
    <w:rsid w:val="00E10094"/>
    <w:rsid w:val="00E10E3C"/>
    <w:rsid w:val="00E13F6F"/>
    <w:rsid w:val="00E17D0C"/>
    <w:rsid w:val="00E23C5A"/>
    <w:rsid w:val="00E244FB"/>
    <w:rsid w:val="00E25B03"/>
    <w:rsid w:val="00E262A2"/>
    <w:rsid w:val="00E34365"/>
    <w:rsid w:val="00E36819"/>
    <w:rsid w:val="00E45478"/>
    <w:rsid w:val="00E46BFA"/>
    <w:rsid w:val="00E55C27"/>
    <w:rsid w:val="00E57AE7"/>
    <w:rsid w:val="00E61965"/>
    <w:rsid w:val="00E67125"/>
    <w:rsid w:val="00E7524C"/>
    <w:rsid w:val="00E851F7"/>
    <w:rsid w:val="00E90310"/>
    <w:rsid w:val="00E90852"/>
    <w:rsid w:val="00E91FFD"/>
    <w:rsid w:val="00E9578D"/>
    <w:rsid w:val="00E95FC5"/>
    <w:rsid w:val="00EA63D1"/>
    <w:rsid w:val="00EA71F1"/>
    <w:rsid w:val="00EB46B0"/>
    <w:rsid w:val="00EB538D"/>
    <w:rsid w:val="00EB5EF8"/>
    <w:rsid w:val="00EB6B53"/>
    <w:rsid w:val="00EB799A"/>
    <w:rsid w:val="00EC1ADE"/>
    <w:rsid w:val="00EC6FBD"/>
    <w:rsid w:val="00ED69A5"/>
    <w:rsid w:val="00EE4605"/>
    <w:rsid w:val="00EE538C"/>
    <w:rsid w:val="00EF12C5"/>
    <w:rsid w:val="00EF2480"/>
    <w:rsid w:val="00EF38F0"/>
    <w:rsid w:val="00EF6FEE"/>
    <w:rsid w:val="00F025AA"/>
    <w:rsid w:val="00F03108"/>
    <w:rsid w:val="00F15C7C"/>
    <w:rsid w:val="00F21AC1"/>
    <w:rsid w:val="00F23E7D"/>
    <w:rsid w:val="00F25EDA"/>
    <w:rsid w:val="00F30CC1"/>
    <w:rsid w:val="00F320C2"/>
    <w:rsid w:val="00F33071"/>
    <w:rsid w:val="00F3378E"/>
    <w:rsid w:val="00F4209C"/>
    <w:rsid w:val="00F45896"/>
    <w:rsid w:val="00F52B60"/>
    <w:rsid w:val="00F52F32"/>
    <w:rsid w:val="00F563F3"/>
    <w:rsid w:val="00F6037B"/>
    <w:rsid w:val="00F610FC"/>
    <w:rsid w:val="00F74114"/>
    <w:rsid w:val="00F74EB5"/>
    <w:rsid w:val="00FA0E72"/>
    <w:rsid w:val="00FA2539"/>
    <w:rsid w:val="00FA6725"/>
    <w:rsid w:val="00FA6B30"/>
    <w:rsid w:val="00FB1334"/>
    <w:rsid w:val="00FB358E"/>
    <w:rsid w:val="00FB4D0D"/>
    <w:rsid w:val="00FD0A98"/>
    <w:rsid w:val="00FD7FCB"/>
    <w:rsid w:val="00FE2A9C"/>
    <w:rsid w:val="00FE5133"/>
    <w:rsid w:val="00FF1CF2"/>
    <w:rsid w:val="00FF7709"/>
    <w:rsid w:val="00FF77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
    <w:basedOn w:val="Normalny"/>
    <w:link w:val="AkapitzlistZnak"/>
    <w:uiPriority w:val="34"/>
    <w:qFormat/>
    <w:rsid w:val="00632A78"/>
    <w:pPr>
      <w:ind w:left="720"/>
      <w:contextualSpacing/>
    </w:pPr>
  </w:style>
  <w:style w:type="character" w:customStyle="1" w:styleId="AkapitzlistZnak">
    <w:name w:val="Akapit z listą Znak"/>
    <w:aliases w:val="1.Nagłówek Znak"/>
    <w:link w:val="Akapitzlist"/>
    <w:uiPriority w:val="34"/>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zd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E30-3DD9-441C-8963-DDDA49FA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28</Pages>
  <Words>8869</Words>
  <Characters>53217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PZD w Sochaczewie</cp:lastModifiedBy>
  <cp:revision>38</cp:revision>
  <cp:lastPrinted>2022-09-06T12:00:00Z</cp:lastPrinted>
  <dcterms:created xsi:type="dcterms:W3CDTF">2021-07-21T08:52:00Z</dcterms:created>
  <dcterms:modified xsi:type="dcterms:W3CDTF">2022-09-06T12:00:00Z</dcterms:modified>
</cp:coreProperties>
</file>