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A8" w:rsidRDefault="008A1CA8" w:rsidP="008A1CA8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601955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>Załącznik nr 1</w:t>
      </w:r>
    </w:p>
    <w:p w:rsidR="008A1CA8" w:rsidRDefault="004B1D66" w:rsidP="008A1CA8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Nr sprawy: ZP-.Z.39</w:t>
      </w:r>
      <w:r w:rsidR="008A1CA8">
        <w:rPr>
          <w:rFonts w:ascii="Times New Roman" w:hAnsi="Times New Roman"/>
          <w:i/>
          <w:sz w:val="20"/>
          <w:szCs w:val="20"/>
        </w:rPr>
        <w:t>.2025</w:t>
      </w:r>
    </w:p>
    <w:p w:rsidR="008A1CA8" w:rsidRDefault="008A1CA8" w:rsidP="008A1CA8">
      <w:pPr>
        <w:rPr>
          <w:rFonts w:ascii="Times New Roman" w:hAnsi="Times New Roman"/>
          <w:i/>
          <w:sz w:val="20"/>
          <w:szCs w:val="20"/>
        </w:rPr>
      </w:pPr>
    </w:p>
    <w:p w:rsidR="008A1CA8" w:rsidRPr="008A1CA8" w:rsidRDefault="008A1CA8" w:rsidP="008A1C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OFERTOWY</w:t>
      </w:r>
    </w:p>
    <w:p w:rsidR="008A1CA8" w:rsidRDefault="008A1CA8" w:rsidP="008A1CA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Nazwa Wykonawcy:</w:t>
      </w:r>
      <w:r>
        <w:rPr>
          <w:rFonts w:ascii="Times New Roman" w:hAnsi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.........................................................................................................................................................................</w:t>
      </w:r>
    </w:p>
    <w:p w:rsidR="008A1CA8" w:rsidRDefault="008A1CA8" w:rsidP="008A1CA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Adres Wykonawcy:</w:t>
      </w:r>
      <w:r>
        <w:rPr>
          <w:rFonts w:ascii="Times New Roman" w:hAnsi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........................................................................................................................................................................</w:t>
      </w:r>
    </w:p>
    <w:p w:rsidR="008A1CA8" w:rsidRDefault="008A1CA8" w:rsidP="008A1CA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NIP…………………………………………………………………… REGON .............................................................................</w:t>
      </w:r>
    </w:p>
    <w:p w:rsidR="008A1CA8" w:rsidRDefault="008A1CA8" w:rsidP="008A1CA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Nr telefonu: ...................................................Nr faxu ............................................  adres </w:t>
      </w:r>
      <w:proofErr w:type="spellStart"/>
      <w:r>
        <w:rPr>
          <w:rFonts w:ascii="Times New Roman" w:hAnsi="Times New Roman"/>
          <w:bCs/>
          <w:sz w:val="24"/>
          <w:szCs w:val="24"/>
        </w:rPr>
        <w:t>e΄mail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…………..…………………….</w:t>
      </w:r>
    </w:p>
    <w:p w:rsidR="00601955" w:rsidRPr="008C5BAB" w:rsidRDefault="008A1CA8" w:rsidP="008C5BAB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>
        <w:rPr>
          <w:rFonts w:ascii="Times New Roman" w:hAnsi="Times New Roman"/>
          <w:sz w:val="24"/>
          <w:szCs w:val="24"/>
        </w:rPr>
        <w:t>w postęp</w:t>
      </w:r>
      <w:r w:rsidR="00601955">
        <w:rPr>
          <w:rFonts w:ascii="Times New Roman" w:hAnsi="Times New Roman"/>
          <w:sz w:val="24"/>
          <w:szCs w:val="24"/>
        </w:rPr>
        <w:t xml:space="preserve">owaniu o udzielenie zamówienia </w:t>
      </w:r>
      <w:r>
        <w:rPr>
          <w:rFonts w:ascii="Times New Roman" w:hAnsi="Times New Roman"/>
          <w:sz w:val="24"/>
          <w:szCs w:val="24"/>
        </w:rPr>
        <w:t xml:space="preserve">o wartości szacunkowej netto nie przekraczającej 130 000 zł, na </w:t>
      </w:r>
      <w:r w:rsidR="004B1D66">
        <w:rPr>
          <w:rFonts w:ascii="Times New Roman" w:hAnsi="Times New Roman"/>
          <w:sz w:val="24"/>
          <w:szCs w:val="24"/>
        </w:rPr>
        <w:t>d</w:t>
      </w:r>
      <w:r w:rsidR="008C5BAB">
        <w:rPr>
          <w:rFonts w:ascii="Times New Roman" w:hAnsi="Times New Roman"/>
          <w:sz w:val="24"/>
          <w:szCs w:val="24"/>
        </w:rPr>
        <w:t xml:space="preserve">ostawę 1 szt. </w:t>
      </w:r>
      <w:proofErr w:type="spellStart"/>
      <w:r w:rsidR="008C5BAB">
        <w:rPr>
          <w:rFonts w:ascii="Times New Roman" w:hAnsi="Times New Roman"/>
          <w:sz w:val="24"/>
          <w:szCs w:val="24"/>
        </w:rPr>
        <w:t>Autokeratorefraktrometr</w:t>
      </w:r>
      <w:proofErr w:type="spellEnd"/>
      <w:r w:rsidR="008C5BAB">
        <w:rPr>
          <w:rFonts w:ascii="Times New Roman" w:hAnsi="Times New Roman"/>
          <w:sz w:val="24"/>
          <w:szCs w:val="24"/>
        </w:rPr>
        <w:t xml:space="preserve">, 1 szt. Lampa szczelinowa,  1 szt. Perymetr, 1 szt. </w:t>
      </w:r>
      <w:proofErr w:type="spellStart"/>
      <w:r w:rsidR="008C5BAB">
        <w:rPr>
          <w:rFonts w:ascii="Times New Roman" w:hAnsi="Times New Roman"/>
          <w:sz w:val="24"/>
          <w:szCs w:val="24"/>
        </w:rPr>
        <w:t>Nyktometr</w:t>
      </w:r>
      <w:proofErr w:type="spellEnd"/>
      <w:r w:rsidR="00601955">
        <w:rPr>
          <w:rFonts w:ascii="Times New Roman" w:hAnsi="Times New Roman"/>
          <w:sz w:val="24"/>
          <w:szCs w:val="24"/>
        </w:rPr>
        <w:t xml:space="preserve"> w ramach projektu </w:t>
      </w:r>
      <w:r w:rsidR="00601955" w:rsidRPr="008C5BAB">
        <w:rPr>
          <w:sz w:val="24"/>
          <w:szCs w:val="24"/>
        </w:rPr>
        <w:t xml:space="preserve">finansowanego ze środków Unii Europejskiej w ramach </w:t>
      </w:r>
      <w:r w:rsidR="00601955" w:rsidRPr="008C5BAB">
        <w:rPr>
          <w:bCs/>
          <w:iCs/>
          <w:sz w:val="24"/>
          <w:szCs w:val="24"/>
          <w:lang w:eastAsia="pl-PL"/>
        </w:rPr>
        <w:t xml:space="preserve">Działania 7.8 Infrastruktura ochrony zdrowia ( typ projektu 2, 3, 4) Priorytetu  VII Lepsza dostępność do usług społecznych i zdrowotnych  </w:t>
      </w:r>
      <w:r w:rsidR="00601955" w:rsidRPr="008C5BAB">
        <w:rPr>
          <w:bCs/>
          <w:sz w:val="24"/>
          <w:szCs w:val="24"/>
          <w:lang w:eastAsia="pl-PL"/>
        </w:rPr>
        <w:t xml:space="preserve">Programu Fundusze Europejskie dla Lubelskiego 2021-2027 – umowa </w:t>
      </w:r>
      <w:r w:rsidR="00601955" w:rsidRPr="008C5BAB">
        <w:rPr>
          <w:sz w:val="24"/>
          <w:szCs w:val="24"/>
          <w:lang w:eastAsia="pl-PL"/>
        </w:rPr>
        <w:t xml:space="preserve">nr </w:t>
      </w:r>
      <w:r w:rsidR="00601955" w:rsidRPr="008C5BAB">
        <w:rPr>
          <w:sz w:val="24"/>
          <w:szCs w:val="24"/>
        </w:rPr>
        <w:t xml:space="preserve">FELU.07.08-IZ.00-0056/24 pn. </w:t>
      </w:r>
      <w:r w:rsidR="00601955" w:rsidRPr="008C5BAB">
        <w:rPr>
          <w:b/>
          <w:sz w:val="24"/>
          <w:szCs w:val="24"/>
        </w:rPr>
        <w:t>„Poprawa dostępności do świadczeń na terenach wiejskich poprzez wyposażenie w sprzęt medyczny poradni Ambulatoryjnej Opieki Specjalistycznej Samodzielnego Publicznego Zespołu Opieki Zdrowotnej w Krasnymstawie”.</w:t>
      </w:r>
    </w:p>
    <w:p w:rsidR="008A1CA8" w:rsidRPr="008C5BAB" w:rsidRDefault="00112E6C" w:rsidP="009F4BCE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5BAB">
        <w:rPr>
          <w:rFonts w:ascii="Times New Roman" w:hAnsi="Times New Roman"/>
          <w:sz w:val="24"/>
          <w:szCs w:val="24"/>
        </w:rPr>
        <w:t xml:space="preserve"> </w:t>
      </w:r>
      <w:r w:rsidR="008A1CA8" w:rsidRPr="008C5BAB">
        <w:rPr>
          <w:rFonts w:ascii="Times New Roman" w:hAnsi="Times New Roman"/>
          <w:sz w:val="24"/>
          <w:szCs w:val="24"/>
        </w:rPr>
        <w:t>proponujemy realizację zamówienia na następujących warunkach:</w:t>
      </w:r>
    </w:p>
    <w:p w:rsidR="009F4BCE" w:rsidRDefault="009F4BCE" w:rsidP="009F4BCE">
      <w:pPr>
        <w:pStyle w:val="Tekstpodstawowy21"/>
        <w:widowControl w:val="0"/>
        <w:spacing w:after="0" w:line="276" w:lineRule="auto"/>
        <w:ind w:firstLine="426"/>
        <w:jc w:val="center"/>
      </w:pPr>
    </w:p>
    <w:p w:rsidR="00112E6C" w:rsidRPr="00807476" w:rsidRDefault="00112E6C" w:rsidP="00807476">
      <w:pPr>
        <w:rPr>
          <w:rFonts w:ascii="Arial" w:hAnsi="Arial" w:cs="Tahoma"/>
          <w:b/>
          <w:sz w:val="20"/>
          <w:szCs w:val="20"/>
          <w:u w:val="single"/>
        </w:rPr>
      </w:pPr>
      <w:r w:rsidRPr="00112E6C">
        <w:rPr>
          <w:rFonts w:ascii="Arial" w:hAnsi="Arial" w:cs="Tahoma"/>
          <w:b/>
          <w:sz w:val="20"/>
          <w:szCs w:val="20"/>
          <w:u w:val="single"/>
        </w:rPr>
        <w:t>ZADANIE 1</w:t>
      </w:r>
      <w:r w:rsidR="00E368E1">
        <w:rPr>
          <w:rFonts w:ascii="Arial" w:hAnsi="Arial" w:cs="Tahoma"/>
          <w:b/>
          <w:sz w:val="20"/>
          <w:szCs w:val="20"/>
          <w:u w:val="single"/>
        </w:rPr>
        <w:t xml:space="preserve">   PERY</w:t>
      </w:r>
      <w:r>
        <w:rPr>
          <w:rFonts w:ascii="Arial" w:hAnsi="Arial" w:cs="Tahoma"/>
          <w:b/>
          <w:sz w:val="20"/>
          <w:szCs w:val="20"/>
          <w:u w:val="single"/>
        </w:rPr>
        <w:t xml:space="preserve">METR </w:t>
      </w:r>
      <w:r w:rsidR="004B1D66">
        <w:rPr>
          <w:rFonts w:ascii="Arial" w:hAnsi="Arial" w:cs="Tahoma"/>
          <w:b/>
          <w:sz w:val="20"/>
          <w:szCs w:val="20"/>
          <w:u w:val="single"/>
        </w:rPr>
        <w:t xml:space="preserve"> - 1 szt.</w:t>
      </w:r>
    </w:p>
    <w:p w:rsidR="008A1CA8" w:rsidRDefault="008A1CA8" w:rsidP="00807476">
      <w:pPr>
        <w:spacing w:after="0"/>
        <w:jc w:val="both"/>
      </w:pPr>
      <w:r>
        <w:rPr>
          <w:sz w:val="24"/>
          <w:szCs w:val="24"/>
        </w:rPr>
        <w:t>Cena  netto ……………………….………………………………………………………………………………</w:t>
      </w:r>
    </w:p>
    <w:p w:rsidR="008A1CA8" w:rsidRDefault="008A1CA8" w:rsidP="008074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Stawka VAT…………………………………………………………………………………………………………………………</w:t>
      </w:r>
    </w:p>
    <w:p w:rsidR="008A1CA8" w:rsidRDefault="008A1CA8" w:rsidP="00807476">
      <w:pPr>
        <w:spacing w:after="0"/>
        <w:jc w:val="both"/>
      </w:pPr>
      <w:r>
        <w:rPr>
          <w:sz w:val="24"/>
          <w:szCs w:val="24"/>
        </w:rPr>
        <w:t>Cena brutto …….…………………………………………………………………………………………………</w:t>
      </w:r>
    </w:p>
    <w:p w:rsidR="008A1CA8" w:rsidRPr="008A1CA8" w:rsidRDefault="008A1CA8" w:rsidP="008074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Słownie brutto:………………………………………………………………………………………………………………</w:t>
      </w:r>
      <w:r w:rsidR="009F4BCE">
        <w:rPr>
          <w:sz w:val="24"/>
          <w:szCs w:val="24"/>
        </w:rPr>
        <w:t>…………………………………………………………………………</w:t>
      </w:r>
    </w:p>
    <w:p w:rsidR="008A1CA8" w:rsidRDefault="008A1CA8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Producent: …………………………………………………………………………………………………………………………………………………………………………</w:t>
      </w:r>
    </w:p>
    <w:p w:rsidR="008A1CA8" w:rsidRDefault="008A1CA8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Typ:…………………………………………………………………………………………………………………………………………………………………………………</w:t>
      </w:r>
    </w:p>
    <w:p w:rsidR="008A1CA8" w:rsidRDefault="008A1CA8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Rok produkcji………………………………………………………………………………………………………………………………………………………………………</w:t>
      </w:r>
    </w:p>
    <w:p w:rsidR="00112E6C" w:rsidRDefault="006C07F7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Kraj pochodzenia ……………………………………………………………………………</w:t>
      </w:r>
      <w:r w:rsidR="00112E6C">
        <w:rPr>
          <w:rFonts w:ascii="Arial" w:hAnsi="Arial" w:cs="Tahoma"/>
          <w:sz w:val="20"/>
          <w:szCs w:val="20"/>
        </w:rPr>
        <w:t>…………………………………………………………………………………</w:t>
      </w:r>
    </w:p>
    <w:p w:rsidR="00516643" w:rsidRDefault="00516643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Okres gwarancji………………………………………………………</w:t>
      </w:r>
    </w:p>
    <w:p w:rsidR="00516643" w:rsidRPr="00112E6C" w:rsidRDefault="00516643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Termin dostawy………………………………………………………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6504"/>
        <w:gridCol w:w="1883"/>
        <w:gridCol w:w="5657"/>
      </w:tblGrid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037BFB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037BFB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Parametr / Opis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037BFB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Parametr wymagany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12E6C" w:rsidRPr="00037BFB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Potwierdzenie spełnienia wymogów oraz opis parametrów oferowanych</w:t>
            </w:r>
          </w:p>
        </w:tc>
      </w:tr>
      <w:tr w:rsidR="00112E6C" w:rsidRPr="00037BFB" w:rsidTr="00671DF7">
        <w:trPr>
          <w:trHeight w:val="235"/>
        </w:trPr>
        <w:tc>
          <w:tcPr>
            <w:tcW w:w="806" w:type="dxa"/>
            <w:shd w:val="clear" w:color="auto" w:fill="D9D9D9"/>
            <w:vAlign w:val="center"/>
          </w:tcPr>
          <w:p w:rsidR="00112E6C" w:rsidRPr="00037BFB" w:rsidRDefault="00112E6C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44" w:type="dxa"/>
            <w:gridSpan w:val="3"/>
            <w:shd w:val="clear" w:color="auto" w:fill="D9D9D9"/>
            <w:vAlign w:val="center"/>
          </w:tcPr>
          <w:p w:rsidR="00112E6C" w:rsidRPr="00037BFB" w:rsidRDefault="00112E6C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Dane </w:t>
            </w: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aparatu</w:t>
            </w:r>
          </w:p>
        </w:tc>
      </w:tr>
      <w:tr w:rsidR="00112E6C" w:rsidRPr="00037BFB" w:rsidTr="00671DF7">
        <w:trPr>
          <w:trHeight w:val="384"/>
        </w:trPr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B71984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6AC">
              <w:rPr>
                <w:rFonts w:ascii="Times New Roman" w:hAnsi="Times New Roman"/>
                <w:sz w:val="20"/>
                <w:szCs w:val="20"/>
              </w:rPr>
              <w:t>Aparat fabrycznie nowy nie starszy niż 2024 rok</w:t>
            </w:r>
            <w:r w:rsidRPr="001B16A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112E6C" w:rsidRPr="00B71984" w:rsidRDefault="00112E6C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2E6C" w:rsidRPr="00037BFB" w:rsidTr="00671DF7">
        <w:trPr>
          <w:trHeight w:val="384"/>
        </w:trPr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B71984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 xml:space="preserve">Czasza aparatu </w:t>
            </w:r>
            <w:proofErr w:type="spellStart"/>
            <w:r w:rsidRPr="00A32775">
              <w:rPr>
                <w:rFonts w:ascii="Times New Roman" w:hAnsi="Times New Roman"/>
                <w:sz w:val="20"/>
                <w:szCs w:val="20"/>
              </w:rPr>
              <w:t>asferyczna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zgodna ze standardem Goldmanna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112E6C" w:rsidRPr="00B71984" w:rsidRDefault="00112E6C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2E6C" w:rsidRPr="00037BFB" w:rsidTr="00671DF7">
        <w:trPr>
          <w:trHeight w:val="275"/>
        </w:trPr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B71984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ala bodźca w świetle widzialnym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7A3614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Czas trwania bodźca 200 ms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7A3614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ntensywność bodźca do 10000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asb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7A3614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Oświet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lenie tła 31,5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asb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7A3614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aksymalny obszar pomiaru +/-90°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1A6114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 xml:space="preserve">Automatyczna </w:t>
            </w:r>
            <w:proofErr w:type="spellStart"/>
            <w:r w:rsidRPr="00A32775">
              <w:rPr>
                <w:rFonts w:ascii="Times New Roman" w:hAnsi="Times New Roman"/>
                <w:sz w:val="20"/>
                <w:szCs w:val="20"/>
              </w:rPr>
              <w:t>reguluja</w:t>
            </w:r>
            <w:proofErr w:type="spellEnd"/>
            <w:r w:rsidRPr="00A32775">
              <w:rPr>
                <w:rFonts w:ascii="Times New Roman" w:hAnsi="Times New Roman"/>
                <w:sz w:val="20"/>
                <w:szCs w:val="20"/>
              </w:rPr>
              <w:t xml:space="preserve"> natężenie światła w czaszy tła w zależności od nat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ężenia światła w pomieszczeniu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A32775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Wykonywanie testów progowych i przesiewowych w zakresie:</w:t>
            </w:r>
          </w:p>
          <w:p w:rsidR="00112E6C" w:rsidRPr="00A32775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- pole centralne</w:t>
            </w:r>
          </w:p>
          <w:p w:rsidR="00112E6C" w:rsidRPr="00A32775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- pole peryferyjne</w:t>
            </w:r>
          </w:p>
          <w:p w:rsidR="00112E6C" w:rsidRPr="00A32775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- pełne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pole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A32775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Strategie mieszane testów:</w:t>
            </w:r>
          </w:p>
          <w:p w:rsidR="00112E6C" w:rsidRPr="00A32775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- badanie przesiewowe z uwzględnieniem bodźca względnego i bezwzględnego</w:t>
            </w:r>
          </w:p>
          <w:p w:rsidR="00112E6C" w:rsidRPr="00A32775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- badanie przesiewowe z pomiarem p</w:t>
            </w:r>
            <w:r>
              <w:rPr>
                <w:rFonts w:ascii="Times New Roman" w:hAnsi="Times New Roman"/>
                <w:sz w:val="20"/>
                <w:szCs w:val="20"/>
              </w:rPr>
              <w:t>rogowym w miejscu niedowidzenia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7A3614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Algorytm skracający badanie bez straty informacji wraz z minimum trzema niezależnymi badaniami po</w:t>
            </w:r>
            <w:r>
              <w:rPr>
                <w:rFonts w:ascii="Times New Roman" w:hAnsi="Times New Roman"/>
                <w:sz w:val="20"/>
                <w:szCs w:val="20"/>
              </w:rPr>
              <w:t>twierdzającymi jego skuteczność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rPr>
          <w:trHeight w:val="295"/>
        </w:trPr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7A3614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Wielkość bodźca regulowana w z</w:t>
            </w:r>
            <w:r>
              <w:rPr>
                <w:rFonts w:ascii="Times New Roman" w:hAnsi="Times New Roman"/>
                <w:sz w:val="20"/>
                <w:szCs w:val="20"/>
              </w:rPr>
              <w:t>akresie I-V wg. skali Goldmanna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7A3614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Podgląd video umożliwiający ci</w:t>
            </w:r>
            <w:r>
              <w:rPr>
                <w:rFonts w:ascii="Times New Roman" w:hAnsi="Times New Roman"/>
                <w:sz w:val="20"/>
                <w:szCs w:val="20"/>
              </w:rPr>
              <w:t>ągłą kontrolę fiksacji pacjenta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7A3614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Elektryczne sterowanie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podporą brody i czoła pacjenta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7A3614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Możliwość śledzenia ruchów głowy i gałki ocznej podczas badania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7A3614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Kontrola błędów fałszywie nega</w:t>
            </w:r>
            <w:r>
              <w:rPr>
                <w:rFonts w:ascii="Times New Roman" w:hAnsi="Times New Roman"/>
                <w:sz w:val="20"/>
                <w:szCs w:val="20"/>
              </w:rPr>
              <w:t>tywnych i fałszywie pozytywnych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037BFB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7A3614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Wbudowana statystyczna baza dan</w:t>
            </w:r>
            <w:r>
              <w:rPr>
                <w:rFonts w:ascii="Times New Roman" w:hAnsi="Times New Roman"/>
                <w:sz w:val="20"/>
                <w:szCs w:val="20"/>
              </w:rPr>
              <w:t>ych do porównań z normą wiekową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037BFB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7A3614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Analiza statystyczna wyników badania (porównanie z normą wiekową, porównanie badań między sobą, oceny istotności odchylenia standardowego PSD, korygowane średnie odchylenie standardowe CPSD, oraz analiza w przypadku nieprzeziernych ośrodków optycznych oka, mapy prawdopodobieństwa dla jaskry)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037BFB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7A3614" w:rsidRDefault="00112E6C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Zestaw zawiera czaszę, komputer przetwarzający i archiwizujący dane oraz monitor , Drukarkę laserową umoż</w:t>
            </w:r>
            <w:r>
              <w:rPr>
                <w:rFonts w:ascii="Times New Roman" w:hAnsi="Times New Roman"/>
                <w:sz w:val="20"/>
                <w:szCs w:val="20"/>
              </w:rPr>
              <w:t>liwiającą wydruk wyników testów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D9D9D9"/>
            <w:vAlign w:val="center"/>
          </w:tcPr>
          <w:p w:rsidR="00112E6C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D9D9D9"/>
            <w:vAlign w:val="center"/>
          </w:tcPr>
          <w:p w:rsidR="00112E6C" w:rsidRPr="00B2681F" w:rsidRDefault="00112E6C" w:rsidP="00671DF7">
            <w:pPr>
              <w:pStyle w:val="Nagwek"/>
              <w:tabs>
                <w:tab w:val="clear" w:pos="4536"/>
                <w:tab w:val="clear" w:pos="9072"/>
                <w:tab w:val="left" w:pos="1140"/>
              </w:tabs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Wyposażenie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dodatkowe</w:t>
            </w:r>
          </w:p>
        </w:tc>
        <w:tc>
          <w:tcPr>
            <w:tcW w:w="1883" w:type="dxa"/>
            <w:shd w:val="clear" w:color="auto" w:fill="D9D9D9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7" w:type="dxa"/>
            <w:shd w:val="clear" w:color="auto" w:fill="D9D9D9"/>
            <w:vAlign w:val="center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B2681F" w:rsidRDefault="00112E6C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Uchwyt na soczewki korekcyjne z możliw</w:t>
            </w:r>
            <w:r>
              <w:rPr>
                <w:rFonts w:ascii="Times New Roman" w:hAnsi="Times New Roman"/>
                <w:sz w:val="20"/>
                <w:szCs w:val="20"/>
              </w:rPr>
              <w:t>ością ruchu także w osi czaszy.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B2681F" w:rsidRDefault="00112E6C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>Stolik o napędzie elektromotorycznym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B2681F" w:rsidRDefault="00112E6C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77B8E">
              <w:rPr>
                <w:rFonts w:ascii="Times New Roman" w:hAnsi="Times New Roman"/>
                <w:sz w:val="20"/>
                <w:szCs w:val="20"/>
              </w:rPr>
              <w:t xml:space="preserve">Wykaz środków chemicznych do dezynfekcji </w:t>
            </w:r>
            <w:r>
              <w:rPr>
                <w:rFonts w:ascii="Times New Roman" w:hAnsi="Times New Roman"/>
                <w:sz w:val="20"/>
                <w:szCs w:val="20"/>
              </w:rPr>
              <w:t>głowic i aparatu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Pr="00A77B8E" w:rsidRDefault="00112E6C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Paszport techniczny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D9D9D9"/>
            <w:vAlign w:val="center"/>
          </w:tcPr>
          <w:p w:rsidR="00112E6C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D9D9D9"/>
            <w:vAlign w:val="center"/>
          </w:tcPr>
          <w:p w:rsidR="00112E6C" w:rsidRPr="00114790" w:rsidRDefault="00112E6C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4790">
              <w:rPr>
                <w:rFonts w:ascii="Times New Roman" w:hAnsi="Times New Roman"/>
                <w:b/>
                <w:sz w:val="20"/>
                <w:szCs w:val="20"/>
              </w:rPr>
              <w:t>Pozostałe wymagania</w:t>
            </w:r>
          </w:p>
        </w:tc>
        <w:tc>
          <w:tcPr>
            <w:tcW w:w="1883" w:type="dxa"/>
            <w:shd w:val="clear" w:color="auto" w:fill="D9D9D9"/>
            <w:vAlign w:val="center"/>
          </w:tcPr>
          <w:p w:rsidR="00112E6C" w:rsidRPr="00B71984" w:rsidRDefault="00112E6C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7" w:type="dxa"/>
            <w:shd w:val="clear" w:color="auto" w:fill="D9D9D9"/>
            <w:vAlign w:val="center"/>
          </w:tcPr>
          <w:p w:rsidR="00112E6C" w:rsidRPr="0077798A" w:rsidRDefault="00112E6C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rPr>
          <w:trHeight w:val="287"/>
        </w:trPr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Default="00112E6C" w:rsidP="00671DF7">
            <w:pPr>
              <w:ind w:left="2"/>
            </w:pPr>
            <w:r>
              <w:rPr>
                <w:rFonts w:ascii="Times New Roman" w:eastAsia="Times New Roman" w:hAnsi="Times New Roman"/>
                <w:sz w:val="20"/>
              </w:rPr>
              <w:t xml:space="preserve">Instrukcja obsługi w języku polskim w wersji papierowej i elektronicznej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037BFB" w:rsidRDefault="00112E6C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112E6C" w:rsidRPr="0077798A" w:rsidRDefault="00112E6C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rPr>
          <w:trHeight w:val="278"/>
        </w:trPr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Default="00112E6C" w:rsidP="00671DF7">
            <w:pPr>
              <w:ind w:left="2"/>
            </w:pPr>
            <w:r>
              <w:rPr>
                <w:rFonts w:ascii="Times New Roman" w:eastAsia="Times New Roman" w:hAnsi="Times New Roman"/>
                <w:sz w:val="20"/>
              </w:rPr>
              <w:t>Montaż we wskazanym miejscu w siedzibie Zamawiającego potwierdzony protokołem instalacji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037BFB" w:rsidRDefault="00112E6C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112E6C" w:rsidRPr="0077798A" w:rsidRDefault="00112E6C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Default="00112E6C" w:rsidP="00671DF7">
            <w:pPr>
              <w:ind w:left="2" w:right="303"/>
            </w:pPr>
            <w:r>
              <w:rPr>
                <w:rFonts w:ascii="Times New Roman" w:eastAsia="Times New Roman" w:hAnsi="Times New Roman"/>
                <w:sz w:val="20"/>
              </w:rPr>
              <w:t xml:space="preserve">Bezpłatny serwis i przeglądy techniczne zgodnie z instrukcją serwisową  w siedzibie Zamawiającego w całym okresie trwania gwarancji, z wymianą części zużywalnych na koszt Wykonawcy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037BFB" w:rsidRDefault="00112E6C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112E6C" w:rsidRPr="0077798A" w:rsidRDefault="00112E6C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rPr>
          <w:trHeight w:val="279"/>
        </w:trPr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Default="00112E6C" w:rsidP="00671DF7">
            <w:pPr>
              <w:ind w:left="2"/>
            </w:pPr>
            <w:r>
              <w:rPr>
                <w:rFonts w:ascii="Times New Roman" w:eastAsia="Times New Roman" w:hAnsi="Times New Roman"/>
                <w:sz w:val="20"/>
              </w:rPr>
              <w:t xml:space="preserve">Szkolenie personelu medycznego w zakresie obsługi sprzętu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037BFB" w:rsidRDefault="00112E6C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112E6C" w:rsidRPr="0077798A" w:rsidRDefault="00112E6C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Default="00112E6C" w:rsidP="00671DF7">
            <w:pPr>
              <w:ind w:left="2"/>
            </w:pPr>
            <w:r w:rsidRPr="00A8047B">
              <w:rPr>
                <w:rFonts w:ascii="Times New Roman" w:hAnsi="Times New Roman"/>
                <w:sz w:val="20"/>
                <w:szCs w:val="24"/>
              </w:rPr>
              <w:t>W dniu instalacji szkolenie osób będących pracownikami Sekcji Aparatury Medycznej w zakresie obsługi serwisowej potwierdzone imiennymi certyfikatami do wykonywania drobnych napraw i przeglądów technicznych dostarczonych urządzeń.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8047B">
              <w:rPr>
                <w:rFonts w:ascii="Times New Roman" w:hAnsi="Times New Roman"/>
                <w:sz w:val="20"/>
                <w:szCs w:val="24"/>
              </w:rPr>
              <w:t>Ważność szkolenia – bezterminowo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037BFB" w:rsidRDefault="00112E6C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112E6C" w:rsidRPr="0077798A" w:rsidRDefault="00112E6C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Default="00112E6C" w:rsidP="00671DF7">
            <w:pPr>
              <w:ind w:left="2" w:right="491"/>
            </w:pPr>
            <w:r>
              <w:rPr>
                <w:rFonts w:ascii="Times New Roman" w:eastAsia="Times New Roman" w:hAnsi="Times New Roman"/>
                <w:sz w:val="20"/>
              </w:rPr>
              <w:t xml:space="preserve">Certyfikaty dopuszczające do stosowania w jednostkach medycznych 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 xml:space="preserve">na terenie Polski 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037BFB" w:rsidRDefault="00112E6C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5657" w:type="dxa"/>
            <w:shd w:val="clear" w:color="auto" w:fill="auto"/>
          </w:tcPr>
          <w:p w:rsidR="00112E6C" w:rsidRPr="0077798A" w:rsidRDefault="00112E6C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Default="00112E6C" w:rsidP="00671DF7">
            <w:pPr>
              <w:ind w:left="2" w:right="433"/>
            </w:pPr>
            <w:r>
              <w:rPr>
                <w:rFonts w:ascii="Times New Roman" w:eastAsia="Times New Roman" w:hAnsi="Times New Roman"/>
                <w:sz w:val="20"/>
              </w:rPr>
              <w:t xml:space="preserve">Udokumentowanie każdego przeglądu i naprawy raportem serwisowym  i wpisem do paszportu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037BFB" w:rsidRDefault="00112E6C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112E6C" w:rsidRPr="0077798A" w:rsidRDefault="00112E6C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Default="00112E6C" w:rsidP="00671DF7">
            <w:pPr>
              <w:ind w:left="2" w:right="52"/>
            </w:pPr>
            <w:r>
              <w:rPr>
                <w:rFonts w:ascii="Times New Roman" w:eastAsia="Times New Roman" w:hAnsi="Times New Roman"/>
                <w:sz w:val="20"/>
              </w:rPr>
              <w:t>Trzykrotna wymiana tego samego podzespołu w czasie trwania gwarancji skutkuje wymianą na nowe urządzenie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037BFB" w:rsidRDefault="00112E6C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112E6C" w:rsidRPr="0077798A" w:rsidRDefault="00112E6C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Default="00112E6C" w:rsidP="00671DF7">
            <w:pPr>
              <w:ind w:left="3"/>
            </w:pPr>
            <w:r>
              <w:rPr>
                <w:rFonts w:ascii="Times New Roman" w:eastAsia="Times New Roman" w:hAnsi="Times New Roman"/>
                <w:sz w:val="20"/>
              </w:rPr>
              <w:t xml:space="preserve">W przypadku naprawy trwającej dłużej niż 7 dni roboczych Wykonawca zapewni urządzenie zastępcze o parametrach i funkcjonalności nie gorszej niż zaoferowane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037BFB" w:rsidRDefault="00112E6C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112E6C" w:rsidRPr="0077798A" w:rsidRDefault="00112E6C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Default="00112E6C" w:rsidP="00671DF7">
            <w:pPr>
              <w:ind w:left="3" w:right="50"/>
            </w:pPr>
            <w:r>
              <w:rPr>
                <w:rFonts w:ascii="Times New Roman" w:eastAsia="Times New Roman" w:hAnsi="Times New Roman"/>
                <w:sz w:val="20"/>
              </w:rPr>
              <w:t xml:space="preserve">Graniczny czas naprawy po przekroczeniu, którego okres gwarancji przedłuża się o czas przerwy w eksploatacji 7 dni roboczych - w przypadku, gdy Wykonawca nie zapewni urządzenia zastępczego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037BFB" w:rsidRDefault="00112E6C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112E6C" w:rsidRPr="0077798A" w:rsidRDefault="00112E6C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Default="00112E6C" w:rsidP="00671DF7">
            <w:pPr>
              <w:ind w:left="3"/>
            </w:pPr>
            <w:r>
              <w:rPr>
                <w:rFonts w:ascii="Times New Roman" w:eastAsia="Times New Roman" w:hAnsi="Times New Roman"/>
                <w:sz w:val="20"/>
              </w:rPr>
              <w:t xml:space="preserve">Wymiana podzespołu na nowy – natychmiast lub po pierwszej nieskutecznej próbie jego naprawy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037BFB" w:rsidRDefault="00112E6C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112E6C" w:rsidRPr="00037BFB" w:rsidRDefault="00112E6C" w:rsidP="00671D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Default="00112E6C" w:rsidP="00671DF7">
            <w:pPr>
              <w:ind w:left="3"/>
              <w:rPr>
                <w:rFonts w:ascii="Times New Roman" w:eastAsia="Times New Roman" w:hAnsi="Times New Roman"/>
                <w:sz w:val="20"/>
              </w:rPr>
            </w:pPr>
            <w:r w:rsidRPr="001B4C5A">
              <w:rPr>
                <w:rFonts w:ascii="Times New Roman" w:eastAsia="Times New Roman" w:hAnsi="Times New Roman"/>
                <w:sz w:val="20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037BFB" w:rsidRDefault="00112E6C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112E6C" w:rsidRPr="00037BFB" w:rsidRDefault="00112E6C" w:rsidP="00671D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2E6C" w:rsidRPr="00037BFB" w:rsidTr="00671DF7">
        <w:tc>
          <w:tcPr>
            <w:tcW w:w="806" w:type="dxa"/>
            <w:shd w:val="clear" w:color="auto" w:fill="auto"/>
            <w:vAlign w:val="center"/>
          </w:tcPr>
          <w:p w:rsidR="00112E6C" w:rsidRPr="00DD78B9" w:rsidRDefault="00112E6C" w:rsidP="00112E6C">
            <w:pPr>
              <w:pStyle w:val="Akapitzlist"/>
              <w:numPr>
                <w:ilvl w:val="0"/>
                <w:numId w:val="4"/>
              </w:numPr>
              <w:tabs>
                <w:tab w:val="left" w:pos="695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112E6C" w:rsidRDefault="00112E6C" w:rsidP="00671DF7">
            <w:pPr>
              <w:ind w:left="3"/>
            </w:pPr>
            <w:r>
              <w:rPr>
                <w:rFonts w:ascii="Times New Roman" w:eastAsia="Times New Roman" w:hAnsi="Times New Roman"/>
                <w:sz w:val="20"/>
              </w:rPr>
              <w:t xml:space="preserve">Dostępność części zamiennych dla Zamawiającego min 10 lat od podpisania protokołu odbioru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2E6C" w:rsidRPr="00037BFB" w:rsidRDefault="00112E6C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112E6C" w:rsidRPr="00037BFB" w:rsidRDefault="00112E6C" w:rsidP="00671D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B1D66" w:rsidRDefault="004B1D66" w:rsidP="008A1CA8">
      <w:pPr>
        <w:rPr>
          <w:rFonts w:ascii="Arial" w:hAnsi="Arial" w:cs="Tahoma"/>
          <w:sz w:val="20"/>
          <w:szCs w:val="20"/>
        </w:rPr>
      </w:pPr>
    </w:p>
    <w:p w:rsidR="004B1D66" w:rsidRPr="00807476" w:rsidRDefault="004B1D66" w:rsidP="00807476">
      <w:pPr>
        <w:rPr>
          <w:rFonts w:ascii="Arial" w:hAnsi="Arial" w:cs="Tahoma"/>
          <w:b/>
          <w:sz w:val="20"/>
          <w:szCs w:val="20"/>
          <w:u w:val="single"/>
        </w:rPr>
      </w:pPr>
      <w:r>
        <w:rPr>
          <w:rFonts w:ascii="Arial" w:hAnsi="Arial" w:cs="Tahoma"/>
          <w:b/>
          <w:sz w:val="20"/>
          <w:szCs w:val="20"/>
          <w:u w:val="single"/>
        </w:rPr>
        <w:t>ZADANIE 2   Lampa szczelinowa  - 1 szt.</w:t>
      </w:r>
    </w:p>
    <w:p w:rsidR="004B1D66" w:rsidRDefault="004B1D66" w:rsidP="00807476">
      <w:pPr>
        <w:spacing w:after="0"/>
        <w:jc w:val="both"/>
      </w:pPr>
      <w:r>
        <w:rPr>
          <w:sz w:val="24"/>
          <w:szCs w:val="24"/>
        </w:rPr>
        <w:t>Cena  netto ……………………….………………………………………………………………………………</w:t>
      </w:r>
    </w:p>
    <w:p w:rsidR="004B1D66" w:rsidRDefault="004B1D66" w:rsidP="008074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Stawka VAT…………………………………………………………………………………………………………………………</w:t>
      </w:r>
    </w:p>
    <w:p w:rsidR="004B1D66" w:rsidRDefault="004B1D66" w:rsidP="00807476">
      <w:pPr>
        <w:spacing w:after="0"/>
        <w:jc w:val="both"/>
      </w:pPr>
      <w:r>
        <w:rPr>
          <w:sz w:val="24"/>
          <w:szCs w:val="24"/>
        </w:rPr>
        <w:lastRenderedPageBreak/>
        <w:t>Cena brutto …….…………………………………………………………………………………………………</w:t>
      </w:r>
    </w:p>
    <w:p w:rsidR="004B1D66" w:rsidRPr="008A1CA8" w:rsidRDefault="004B1D66" w:rsidP="008074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Słownie brutto:…………………………………………………………………………………………………………………………………………………………………………………………</w:t>
      </w:r>
    </w:p>
    <w:p w:rsidR="004B1D66" w:rsidRDefault="004B1D66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Producent: …………………………………………………………………………………………………………………………………………………………………………</w:t>
      </w:r>
    </w:p>
    <w:p w:rsidR="004B1D66" w:rsidRDefault="004B1D66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Typ:…………………………………………………………………………………………………………………………………………………………………………………</w:t>
      </w:r>
    </w:p>
    <w:p w:rsidR="004B1D66" w:rsidRDefault="004B1D66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Rok produkcji………………………………………………………………………………………………………………………………………………………………………</w:t>
      </w:r>
    </w:p>
    <w:p w:rsidR="004B1D66" w:rsidRDefault="004B1D66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Kraj pochodzenia ………………………………………………………………………………………………………………………………………………………………</w:t>
      </w:r>
    </w:p>
    <w:p w:rsidR="00516643" w:rsidRDefault="00516643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Okres gwarancji………………………………………………………</w:t>
      </w:r>
    </w:p>
    <w:p w:rsidR="00516643" w:rsidRPr="00112E6C" w:rsidRDefault="00516643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Termin dostawy………………………………………………………</w:t>
      </w:r>
    </w:p>
    <w:p w:rsidR="00516643" w:rsidRDefault="00516643" w:rsidP="004B1D66">
      <w:pPr>
        <w:rPr>
          <w:rFonts w:ascii="Arial" w:hAnsi="Arial" w:cs="Tahoma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6504"/>
        <w:gridCol w:w="1883"/>
        <w:gridCol w:w="5657"/>
      </w:tblGrid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Parametr / Opis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Parametr wymagany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Potwierdzenie spełnienia wymogów oraz opis parametrów oferowanych</w:t>
            </w:r>
          </w:p>
        </w:tc>
      </w:tr>
      <w:tr w:rsidR="00671DF7" w:rsidRPr="00037BFB" w:rsidTr="00671DF7">
        <w:trPr>
          <w:trHeight w:val="235"/>
        </w:trPr>
        <w:tc>
          <w:tcPr>
            <w:tcW w:w="806" w:type="dxa"/>
            <w:shd w:val="clear" w:color="auto" w:fill="D9D9D9"/>
            <w:vAlign w:val="center"/>
          </w:tcPr>
          <w:p w:rsidR="00671DF7" w:rsidRPr="00037BFB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44" w:type="dxa"/>
            <w:gridSpan w:val="3"/>
            <w:shd w:val="clear" w:color="auto" w:fill="D9D9D9"/>
            <w:vAlign w:val="center"/>
          </w:tcPr>
          <w:p w:rsidR="00671DF7" w:rsidRPr="00037BFB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Dane </w:t>
            </w: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aparatu</w:t>
            </w:r>
          </w:p>
        </w:tc>
      </w:tr>
      <w:tr w:rsidR="00671DF7" w:rsidRPr="00B71984" w:rsidTr="00671DF7">
        <w:trPr>
          <w:trHeight w:val="384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B7198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6AC">
              <w:rPr>
                <w:rFonts w:ascii="Times New Roman" w:hAnsi="Times New Roman"/>
                <w:sz w:val="20"/>
                <w:szCs w:val="20"/>
              </w:rPr>
              <w:t>Aparat fabrycznie nowy nie starszy niż 2024 rok</w:t>
            </w:r>
            <w:r w:rsidRPr="001B16A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B71984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B71984" w:rsidTr="00671DF7">
        <w:trPr>
          <w:trHeight w:val="384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B7198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Typ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Haag-Strait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B71984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77798A" w:rsidTr="00671DF7">
        <w:trPr>
          <w:trHeight w:val="275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B7198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Oświetlenie LED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F9E">
              <w:rPr>
                <w:rFonts w:ascii="Times New Roman" w:hAnsi="Times New Roman"/>
                <w:sz w:val="20"/>
                <w:szCs w:val="20"/>
              </w:rPr>
              <w:t>Układ powiększenia minimalnie 4 pow</w:t>
            </w:r>
            <w:r>
              <w:rPr>
                <w:rFonts w:ascii="Times New Roman" w:hAnsi="Times New Roman"/>
                <w:sz w:val="20"/>
                <w:szCs w:val="20"/>
              </w:rPr>
              <w:t>iększenia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F9E">
              <w:rPr>
                <w:rFonts w:ascii="Times New Roman" w:hAnsi="Times New Roman"/>
                <w:sz w:val="20"/>
                <w:szCs w:val="20"/>
              </w:rPr>
              <w:t xml:space="preserve">Pole widzenia </w:t>
            </w:r>
            <w:r>
              <w:rPr>
                <w:rFonts w:ascii="Times New Roman" w:hAnsi="Times New Roman"/>
                <w:sz w:val="20"/>
                <w:szCs w:val="20"/>
              </w:rPr>
              <w:t>w zakresie przynajmniej 8-20 mm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F9E">
              <w:rPr>
                <w:rFonts w:ascii="Times New Roman" w:hAnsi="Times New Roman"/>
                <w:sz w:val="20"/>
                <w:szCs w:val="20"/>
              </w:rPr>
              <w:t xml:space="preserve">Regulacja wysokości podbródka </w:t>
            </w:r>
            <w:r>
              <w:rPr>
                <w:rFonts w:ascii="Times New Roman" w:hAnsi="Times New Roman"/>
                <w:sz w:val="20"/>
                <w:szCs w:val="20"/>
              </w:rPr>
              <w:t>w zakresie nie mniej niż  75 mm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F9E">
              <w:rPr>
                <w:rFonts w:ascii="Times New Roman" w:hAnsi="Times New Roman"/>
                <w:sz w:val="20"/>
                <w:szCs w:val="20"/>
              </w:rPr>
              <w:t>Zakres ruchu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przód tył nie mniej niż 100 mm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293F9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F9E">
              <w:rPr>
                <w:rFonts w:ascii="Times New Roman" w:hAnsi="Times New Roman"/>
                <w:sz w:val="20"/>
                <w:szCs w:val="20"/>
              </w:rPr>
              <w:t xml:space="preserve">Zakres ruchu </w:t>
            </w:r>
            <w:r>
              <w:rPr>
                <w:rFonts w:ascii="Times New Roman" w:hAnsi="Times New Roman"/>
                <w:sz w:val="20"/>
                <w:szCs w:val="20"/>
              </w:rPr>
              <w:t>prawo lewo nie mniej niż 100 mm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A32775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F9E">
              <w:rPr>
                <w:rFonts w:ascii="Times New Roman" w:hAnsi="Times New Roman"/>
                <w:sz w:val="20"/>
                <w:szCs w:val="20"/>
              </w:rPr>
              <w:t>Zakres ruch</w:t>
            </w:r>
            <w:r>
              <w:rPr>
                <w:rFonts w:ascii="Times New Roman" w:hAnsi="Times New Roman"/>
                <w:sz w:val="20"/>
                <w:szCs w:val="20"/>
              </w:rPr>
              <w:t>u góra -dół nie mniej niż 30 mm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A32775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F9E">
              <w:rPr>
                <w:rFonts w:ascii="Times New Roman" w:hAnsi="Times New Roman"/>
                <w:sz w:val="20"/>
                <w:szCs w:val="20"/>
              </w:rPr>
              <w:t xml:space="preserve">Korekcja </w:t>
            </w:r>
            <w:proofErr w:type="spellStart"/>
            <w:r w:rsidRPr="00293F9E">
              <w:rPr>
                <w:rFonts w:ascii="Times New Roman" w:hAnsi="Times New Roman"/>
                <w:sz w:val="20"/>
                <w:szCs w:val="20"/>
              </w:rPr>
              <w:t>dioptria</w:t>
            </w:r>
            <w:r>
              <w:rPr>
                <w:rFonts w:ascii="Times New Roman" w:hAnsi="Times New Roman"/>
                <w:sz w:val="20"/>
                <w:szCs w:val="20"/>
              </w:rPr>
              <w:t>żu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badającego nie mniej niż 5 D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F9E">
              <w:rPr>
                <w:rFonts w:ascii="Times New Roman" w:hAnsi="Times New Roman"/>
                <w:sz w:val="20"/>
                <w:szCs w:val="20"/>
              </w:rPr>
              <w:t>Rozstaw źrenic badającego w zakr</w:t>
            </w:r>
            <w:r>
              <w:rPr>
                <w:rFonts w:ascii="Times New Roman" w:hAnsi="Times New Roman"/>
                <w:sz w:val="20"/>
                <w:szCs w:val="20"/>
              </w:rPr>
              <w:t>esie nie mniejszym niż 55-80 mm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rPr>
          <w:trHeight w:val="295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F9E">
              <w:rPr>
                <w:rFonts w:ascii="Times New Roman" w:hAnsi="Times New Roman"/>
                <w:sz w:val="20"/>
                <w:szCs w:val="20"/>
              </w:rPr>
              <w:t>Filtr świ</w:t>
            </w:r>
            <w:r>
              <w:rPr>
                <w:rFonts w:ascii="Times New Roman" w:hAnsi="Times New Roman"/>
                <w:sz w:val="20"/>
                <w:szCs w:val="20"/>
              </w:rPr>
              <w:t>atła: niebieski, zielony, żółty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3F9E">
              <w:rPr>
                <w:rFonts w:ascii="Times New Roman" w:hAnsi="Times New Roman"/>
                <w:sz w:val="20"/>
                <w:szCs w:val="20"/>
              </w:rPr>
              <w:t>Sterosko</w:t>
            </w:r>
            <w:r>
              <w:rPr>
                <w:rFonts w:ascii="Times New Roman" w:hAnsi="Times New Roman"/>
                <w:sz w:val="20"/>
                <w:szCs w:val="20"/>
              </w:rPr>
              <w:t>powy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mikroskop typ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galileuszowy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F9E">
              <w:rPr>
                <w:rFonts w:ascii="Times New Roman" w:hAnsi="Times New Roman"/>
                <w:sz w:val="20"/>
                <w:szCs w:val="20"/>
              </w:rPr>
              <w:t>Szerokość szczeliny bezstopniowa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zakresie nie mniej niż 0-15 mm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293F9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F9E">
              <w:rPr>
                <w:rFonts w:ascii="Times New Roman" w:hAnsi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z w:val="20"/>
                <w:szCs w:val="20"/>
              </w:rPr>
              <w:t>gulacja długości szczeliny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F9E">
              <w:rPr>
                <w:rFonts w:ascii="Times New Roman" w:hAnsi="Times New Roman"/>
                <w:sz w:val="20"/>
                <w:szCs w:val="20"/>
              </w:rPr>
              <w:t xml:space="preserve">Dołączony </w:t>
            </w:r>
            <w:proofErr w:type="spellStart"/>
            <w:r w:rsidRPr="00293F9E">
              <w:rPr>
                <w:rFonts w:ascii="Times New Roman" w:hAnsi="Times New Roman"/>
                <w:sz w:val="20"/>
                <w:szCs w:val="20"/>
              </w:rPr>
              <w:t>tonomer</w:t>
            </w:r>
            <w:proofErr w:type="spellEnd"/>
            <w:r w:rsidRPr="00293F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3F9E">
              <w:rPr>
                <w:rFonts w:ascii="Times New Roman" w:hAnsi="Times New Roman"/>
                <w:sz w:val="20"/>
                <w:szCs w:val="20"/>
              </w:rPr>
              <w:t>aplanacyjny</w:t>
            </w:r>
            <w:proofErr w:type="spellEnd"/>
            <w:r w:rsidRPr="00293F9E">
              <w:rPr>
                <w:rFonts w:ascii="Times New Roman" w:hAnsi="Times New Roman"/>
                <w:sz w:val="20"/>
                <w:szCs w:val="20"/>
              </w:rPr>
              <w:t xml:space="preserve"> z pryzmatem montowany na ramieniu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D9D9D9"/>
            <w:vAlign w:val="center"/>
          </w:tcPr>
          <w:p w:rsidR="00671DF7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D9D9D9"/>
            <w:vAlign w:val="center"/>
          </w:tcPr>
          <w:p w:rsidR="00671DF7" w:rsidRPr="00B2681F" w:rsidRDefault="00671DF7" w:rsidP="00671DF7">
            <w:pPr>
              <w:pStyle w:val="Nagwek"/>
              <w:tabs>
                <w:tab w:val="clear" w:pos="4536"/>
                <w:tab w:val="clear" w:pos="9072"/>
                <w:tab w:val="left" w:pos="1140"/>
              </w:tabs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Wyposażenie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dodatkowe</w:t>
            </w:r>
          </w:p>
        </w:tc>
        <w:tc>
          <w:tcPr>
            <w:tcW w:w="1883" w:type="dxa"/>
            <w:shd w:val="clear" w:color="auto" w:fill="D9D9D9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7" w:type="dxa"/>
            <w:shd w:val="clear" w:color="auto" w:fill="D9D9D9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B2681F" w:rsidRDefault="00671DF7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 xml:space="preserve">Stolik </w:t>
            </w:r>
            <w:r>
              <w:rPr>
                <w:rFonts w:ascii="Times New Roman" w:hAnsi="Times New Roman"/>
                <w:sz w:val="20"/>
                <w:szCs w:val="20"/>
              </w:rPr>
              <w:t>sterowany elektrycznie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B2681F" w:rsidRDefault="00671DF7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77B8E">
              <w:rPr>
                <w:rFonts w:ascii="Times New Roman" w:hAnsi="Times New Roman"/>
                <w:sz w:val="20"/>
                <w:szCs w:val="20"/>
              </w:rPr>
              <w:t xml:space="preserve">Wykaz środków chemicznych do dezynfekcji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A77B8E" w:rsidRDefault="00671DF7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Paszport techniczny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D9D9D9"/>
            <w:vAlign w:val="center"/>
          </w:tcPr>
          <w:p w:rsidR="00671DF7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D9D9D9"/>
            <w:vAlign w:val="center"/>
          </w:tcPr>
          <w:p w:rsidR="00671DF7" w:rsidRPr="00114790" w:rsidRDefault="00671DF7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4790">
              <w:rPr>
                <w:rFonts w:ascii="Times New Roman" w:hAnsi="Times New Roman"/>
                <w:b/>
                <w:sz w:val="20"/>
                <w:szCs w:val="20"/>
              </w:rPr>
              <w:t>Pozostałe wymagania</w:t>
            </w:r>
          </w:p>
        </w:tc>
        <w:tc>
          <w:tcPr>
            <w:tcW w:w="1883" w:type="dxa"/>
            <w:shd w:val="clear" w:color="auto" w:fill="D9D9D9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7" w:type="dxa"/>
            <w:shd w:val="clear" w:color="auto" w:fill="D9D9D9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rPr>
          <w:trHeight w:val="287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/>
            </w:pPr>
            <w:r>
              <w:rPr>
                <w:rFonts w:ascii="Times New Roman" w:eastAsia="Times New Roman" w:hAnsi="Times New Roman"/>
                <w:sz w:val="20"/>
              </w:rPr>
              <w:t xml:space="preserve">Instrukcja obsługi w języku polskim w wersji papierowej i elektronicznej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rPr>
          <w:trHeight w:val="278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/>
            </w:pPr>
            <w:r>
              <w:rPr>
                <w:rFonts w:ascii="Times New Roman" w:eastAsia="Times New Roman" w:hAnsi="Times New Roman"/>
                <w:sz w:val="20"/>
              </w:rPr>
              <w:t>Montaż we wskazanym miejscu w siedzibie Zamawiającego potwierdzony protokołem instalacji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 w:right="303"/>
            </w:pPr>
            <w:r>
              <w:rPr>
                <w:rFonts w:ascii="Times New Roman" w:eastAsia="Times New Roman" w:hAnsi="Times New Roman"/>
                <w:sz w:val="20"/>
              </w:rPr>
              <w:t xml:space="preserve">Bezpłatny serwis i przeglądy techniczne zgodnie z instrukcją serwisową  w siedzibie Zamawiającego w całym okresie trwania gwarancji, z wymianą części zużywalnych na koszt Wykonawcy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rPr>
          <w:trHeight w:val="279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/>
            </w:pPr>
            <w:r>
              <w:rPr>
                <w:rFonts w:ascii="Times New Roman" w:eastAsia="Times New Roman" w:hAnsi="Times New Roman"/>
                <w:sz w:val="20"/>
              </w:rPr>
              <w:t xml:space="preserve">Szkolenie personelu medycznego w zakresie obsługi sprzętu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/>
            </w:pPr>
            <w:r w:rsidRPr="00A8047B">
              <w:rPr>
                <w:rFonts w:ascii="Times New Roman" w:hAnsi="Times New Roman"/>
                <w:sz w:val="20"/>
                <w:szCs w:val="24"/>
              </w:rPr>
              <w:t>W dniu instalacji szkolenie osób będących pracownikami Sekcji Aparatury Medycznej w zakresie obsługi serwisowej potwierdzone imiennymi certyfikatami do wykonywania drobnych napraw i przeglądów technicznych dostarczonych urządzeń.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8047B">
              <w:rPr>
                <w:rFonts w:ascii="Times New Roman" w:hAnsi="Times New Roman"/>
                <w:sz w:val="20"/>
                <w:szCs w:val="24"/>
              </w:rPr>
              <w:t>Ważność szkolenia – bezterminowo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 w:right="491"/>
            </w:pPr>
            <w:r>
              <w:rPr>
                <w:rFonts w:ascii="Times New Roman" w:eastAsia="Times New Roman" w:hAnsi="Times New Roman"/>
                <w:sz w:val="20"/>
              </w:rPr>
              <w:t xml:space="preserve">Certyfikaty dopuszczające do stosowania w jednostkach medycznych  na terenie Polski 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 w:right="433"/>
            </w:pPr>
            <w:r>
              <w:rPr>
                <w:rFonts w:ascii="Times New Roman" w:eastAsia="Times New Roman" w:hAnsi="Times New Roman"/>
                <w:sz w:val="20"/>
              </w:rPr>
              <w:t xml:space="preserve">Udokumentowanie każdego przeglądu i naprawy raportem serwisowym  i wpisem do paszportu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 w:right="52"/>
            </w:pPr>
            <w:r>
              <w:rPr>
                <w:rFonts w:ascii="Times New Roman" w:eastAsia="Times New Roman" w:hAnsi="Times New Roman"/>
                <w:sz w:val="20"/>
              </w:rPr>
              <w:t>Trzykrotna wymiana tego samego podzespołu w czasie trwania gwarancji skutkuje wymianą na nowe urządzenie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3"/>
            </w:pPr>
            <w:r>
              <w:rPr>
                <w:rFonts w:ascii="Times New Roman" w:eastAsia="Times New Roman" w:hAnsi="Times New Roman"/>
                <w:sz w:val="20"/>
              </w:rPr>
              <w:t xml:space="preserve">W przypadku naprawy trwającej dłużej niż 7 dni roboczych Wykonawca zapewni urządzenie zastępcze o parametrach i funkcjonalności nie gorszej niż zaoferowane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3" w:right="50"/>
            </w:pPr>
            <w:r>
              <w:rPr>
                <w:rFonts w:ascii="Times New Roman" w:eastAsia="Times New Roman" w:hAnsi="Times New Roman"/>
                <w:sz w:val="20"/>
              </w:rPr>
              <w:t xml:space="preserve">Graniczny czas naprawy po przekroczeniu, którego okres gwarancji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 xml:space="preserve">przedłuża się o czas przerwy w eksploatacji 7 dni roboczych - w przypadku, gdy Wykonawca nie zapewni urządzenia zastępczego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3"/>
            </w:pPr>
            <w:r>
              <w:rPr>
                <w:rFonts w:ascii="Times New Roman" w:eastAsia="Times New Roman" w:hAnsi="Times New Roman"/>
                <w:sz w:val="20"/>
              </w:rPr>
              <w:t xml:space="preserve">Wymiana podzespołu na nowy – natychmiast lub po pierwszej nieskutecznej próbie jego naprawy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037BFB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3"/>
              <w:rPr>
                <w:rFonts w:ascii="Times New Roman" w:eastAsia="Times New Roman" w:hAnsi="Times New Roman"/>
                <w:sz w:val="20"/>
              </w:rPr>
            </w:pPr>
            <w:r w:rsidRPr="001B4C5A">
              <w:rPr>
                <w:rFonts w:ascii="Times New Roman" w:eastAsia="Times New Roman" w:hAnsi="Times New Roman"/>
                <w:sz w:val="20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037BFB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5"/>
              </w:numPr>
              <w:tabs>
                <w:tab w:val="left" w:pos="695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3"/>
            </w:pPr>
            <w:r>
              <w:rPr>
                <w:rFonts w:ascii="Times New Roman" w:eastAsia="Times New Roman" w:hAnsi="Times New Roman"/>
                <w:sz w:val="20"/>
              </w:rPr>
              <w:t xml:space="preserve">Dostępność części zamiennych dla Zamawiającego min 10 lat od podpisania protokołu odbioru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037BFB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07476" w:rsidRDefault="00807476" w:rsidP="004B1D66">
      <w:pPr>
        <w:rPr>
          <w:rFonts w:ascii="Arial" w:hAnsi="Arial" w:cs="Tahoma"/>
          <w:sz w:val="20"/>
          <w:szCs w:val="20"/>
        </w:rPr>
      </w:pPr>
    </w:p>
    <w:p w:rsidR="00671DF7" w:rsidRDefault="00671DF7" w:rsidP="00671DF7">
      <w:pPr>
        <w:rPr>
          <w:rFonts w:ascii="Arial" w:hAnsi="Arial" w:cs="Tahoma"/>
          <w:b/>
          <w:sz w:val="20"/>
          <w:szCs w:val="20"/>
          <w:u w:val="single"/>
        </w:rPr>
      </w:pPr>
      <w:r>
        <w:rPr>
          <w:rFonts w:ascii="Arial" w:hAnsi="Arial" w:cs="Tahoma"/>
          <w:b/>
          <w:sz w:val="20"/>
          <w:szCs w:val="20"/>
          <w:u w:val="single"/>
        </w:rPr>
        <w:t xml:space="preserve">ZADANIE 3  </w:t>
      </w:r>
      <w:proofErr w:type="spellStart"/>
      <w:r>
        <w:rPr>
          <w:rFonts w:ascii="Arial" w:hAnsi="Arial" w:cs="Tahoma"/>
          <w:b/>
          <w:sz w:val="20"/>
          <w:szCs w:val="20"/>
          <w:u w:val="single"/>
        </w:rPr>
        <w:t>Autokeratorefraktometr</w:t>
      </w:r>
      <w:proofErr w:type="spellEnd"/>
      <w:r>
        <w:rPr>
          <w:rFonts w:ascii="Arial" w:hAnsi="Arial" w:cs="Tahoma"/>
          <w:b/>
          <w:sz w:val="20"/>
          <w:szCs w:val="20"/>
          <w:u w:val="single"/>
        </w:rPr>
        <w:t xml:space="preserve">  - 1 szt.</w:t>
      </w:r>
    </w:p>
    <w:p w:rsidR="00671DF7" w:rsidRDefault="00671DF7" w:rsidP="00807476">
      <w:pPr>
        <w:spacing w:after="0"/>
        <w:jc w:val="both"/>
      </w:pPr>
      <w:r>
        <w:rPr>
          <w:sz w:val="24"/>
          <w:szCs w:val="24"/>
        </w:rPr>
        <w:t>Cena  netto ……………………….………………………………………………………………………………</w:t>
      </w:r>
    </w:p>
    <w:p w:rsidR="00671DF7" w:rsidRDefault="00671DF7" w:rsidP="008074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Stawka VAT…………………………………………………………………………………………………………………………</w:t>
      </w:r>
    </w:p>
    <w:p w:rsidR="00671DF7" w:rsidRDefault="00671DF7" w:rsidP="00807476">
      <w:pPr>
        <w:spacing w:after="0"/>
        <w:jc w:val="both"/>
      </w:pPr>
      <w:r>
        <w:rPr>
          <w:sz w:val="24"/>
          <w:szCs w:val="24"/>
        </w:rPr>
        <w:t>Cena brutto …….…………………………………………………………………………………………………</w:t>
      </w:r>
    </w:p>
    <w:p w:rsidR="00671DF7" w:rsidRPr="008A1CA8" w:rsidRDefault="00671DF7" w:rsidP="008074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Słownie brutto:…………………………………………………………………………………………………………………………………………………………………………………………</w:t>
      </w:r>
    </w:p>
    <w:p w:rsidR="00671DF7" w:rsidRDefault="00671DF7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Producent: …………………………………………………………………………………………………………………………………………………………………………</w:t>
      </w:r>
    </w:p>
    <w:p w:rsidR="00671DF7" w:rsidRDefault="00671DF7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Typ:…………………………………………………………………………………………………………………………………………………………………………………</w:t>
      </w:r>
    </w:p>
    <w:p w:rsidR="00671DF7" w:rsidRDefault="00671DF7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Rok produkcji………………………………………………………………………………………………………………………………………………………………………</w:t>
      </w:r>
    </w:p>
    <w:p w:rsidR="00671DF7" w:rsidRDefault="00671DF7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Kraj pochodzenia ………………………………………………………………………………………………………………………………………………………………</w:t>
      </w:r>
    </w:p>
    <w:p w:rsidR="00516643" w:rsidRDefault="00516643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Okres gwarancji………………………………………………………</w:t>
      </w:r>
    </w:p>
    <w:p w:rsidR="00516643" w:rsidRPr="00601955" w:rsidRDefault="00516643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Termin dostawy………………………………………………………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6504"/>
        <w:gridCol w:w="1883"/>
        <w:gridCol w:w="5657"/>
      </w:tblGrid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Parametr / Opis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Parametr wymagany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Potwierdzenie spełnienia wymogów oraz opis parametrów oferowanych</w:t>
            </w:r>
          </w:p>
        </w:tc>
      </w:tr>
      <w:tr w:rsidR="00671DF7" w:rsidRPr="00037BFB" w:rsidTr="00671DF7">
        <w:trPr>
          <w:trHeight w:val="235"/>
        </w:trPr>
        <w:tc>
          <w:tcPr>
            <w:tcW w:w="806" w:type="dxa"/>
            <w:shd w:val="clear" w:color="auto" w:fill="D9D9D9"/>
            <w:vAlign w:val="center"/>
          </w:tcPr>
          <w:p w:rsidR="00671DF7" w:rsidRPr="00037BFB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44" w:type="dxa"/>
            <w:gridSpan w:val="3"/>
            <w:shd w:val="clear" w:color="auto" w:fill="D9D9D9"/>
            <w:vAlign w:val="center"/>
          </w:tcPr>
          <w:p w:rsidR="00671DF7" w:rsidRPr="00037BFB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Dane </w:t>
            </w: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aparatu</w:t>
            </w:r>
          </w:p>
        </w:tc>
      </w:tr>
      <w:tr w:rsidR="00671DF7" w:rsidRPr="00B71984" w:rsidTr="00671DF7">
        <w:trPr>
          <w:trHeight w:val="384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B7198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6AC">
              <w:rPr>
                <w:rFonts w:ascii="Times New Roman" w:hAnsi="Times New Roman"/>
                <w:sz w:val="20"/>
                <w:szCs w:val="20"/>
              </w:rPr>
              <w:t>Aparat fabrycznie nowy nie starszy niż 2024 rok</w:t>
            </w:r>
            <w:r w:rsidRPr="001B16A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B71984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B71984" w:rsidTr="00671DF7">
        <w:trPr>
          <w:trHeight w:val="384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B7198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Ekran dotykowy LCD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B71984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77798A" w:rsidTr="00671DF7">
        <w:trPr>
          <w:trHeight w:val="275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B7198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Ekran  o przekątnej 7-9 cali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Wbudowana drukarka termiczna z gilotyną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E431B">
              <w:rPr>
                <w:rFonts w:ascii="Times New Roman" w:hAnsi="Times New Roman"/>
                <w:sz w:val="20"/>
                <w:szCs w:val="20"/>
              </w:rPr>
              <w:t xml:space="preserve">lektryczna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8E431B">
              <w:rPr>
                <w:rFonts w:ascii="Times New Roman" w:hAnsi="Times New Roman"/>
                <w:sz w:val="20"/>
                <w:szCs w:val="20"/>
              </w:rPr>
              <w:t>egulacja podbródka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31B">
              <w:rPr>
                <w:rFonts w:ascii="Times New Roman" w:hAnsi="Times New Roman"/>
                <w:sz w:val="20"/>
                <w:szCs w:val="20"/>
              </w:rPr>
              <w:t xml:space="preserve">Opcje: Refrakcja, </w:t>
            </w:r>
            <w:proofErr w:type="spellStart"/>
            <w:r w:rsidRPr="008E431B">
              <w:rPr>
                <w:rFonts w:ascii="Times New Roman" w:hAnsi="Times New Roman"/>
                <w:sz w:val="20"/>
                <w:szCs w:val="20"/>
              </w:rPr>
              <w:t>Kertatometria</w:t>
            </w:r>
            <w:proofErr w:type="spellEnd"/>
            <w:r w:rsidRPr="008E431B">
              <w:rPr>
                <w:rFonts w:ascii="Times New Roman" w:hAnsi="Times New Roman"/>
                <w:sz w:val="20"/>
                <w:szCs w:val="20"/>
              </w:rPr>
              <w:t>, jedno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czesna refrakcja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keratometria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31B">
              <w:rPr>
                <w:rFonts w:ascii="Times New Roman" w:hAnsi="Times New Roman"/>
                <w:sz w:val="20"/>
                <w:szCs w:val="20"/>
              </w:rPr>
              <w:t>Pomiar krzywizn</w:t>
            </w:r>
            <w:r>
              <w:rPr>
                <w:rFonts w:ascii="Times New Roman" w:hAnsi="Times New Roman"/>
                <w:sz w:val="20"/>
                <w:szCs w:val="20"/>
              </w:rPr>
              <w:t>y bazowej soczewki kontaktowej.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8E431B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31B">
              <w:rPr>
                <w:rFonts w:ascii="Times New Roman" w:hAnsi="Times New Roman"/>
                <w:b/>
                <w:sz w:val="20"/>
                <w:szCs w:val="20"/>
              </w:rPr>
              <w:t>Refrakcja: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A32775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31B">
              <w:rPr>
                <w:rFonts w:ascii="Times New Roman" w:hAnsi="Times New Roman"/>
                <w:sz w:val="20"/>
                <w:szCs w:val="20"/>
              </w:rPr>
              <w:t xml:space="preserve">Zakres sferyczny co 0.12D, 0.25 </w:t>
            </w:r>
            <w:r>
              <w:rPr>
                <w:rFonts w:ascii="Times New Roman" w:hAnsi="Times New Roman"/>
                <w:sz w:val="20"/>
                <w:szCs w:val="20"/>
              </w:rPr>
              <w:t>D  od -25D do co najmniej  +22D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A32775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31B">
              <w:rPr>
                <w:rFonts w:ascii="Times New Roman" w:hAnsi="Times New Roman"/>
                <w:sz w:val="20"/>
                <w:szCs w:val="20"/>
              </w:rPr>
              <w:t xml:space="preserve">Zakres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cylindrów od 00 do +/-10.0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Dcyl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Pomiar mocy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cylinada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-,+,-/+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rPr>
          <w:trHeight w:val="295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31B">
              <w:rPr>
                <w:rFonts w:ascii="Times New Roman" w:hAnsi="Times New Roman"/>
                <w:sz w:val="20"/>
                <w:szCs w:val="20"/>
              </w:rPr>
              <w:t>Oś cyli</w:t>
            </w:r>
            <w:r>
              <w:rPr>
                <w:rFonts w:ascii="Times New Roman" w:hAnsi="Times New Roman"/>
                <w:sz w:val="20"/>
                <w:szCs w:val="20"/>
              </w:rPr>
              <w:t>ndra 1-180 stopni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Rozstaw źrenic  od 10-80 mm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31B">
              <w:rPr>
                <w:rFonts w:ascii="Times New Roman" w:hAnsi="Times New Roman"/>
                <w:sz w:val="20"/>
                <w:szCs w:val="20"/>
              </w:rPr>
              <w:t>Minimalna szero</w:t>
            </w:r>
            <w:r>
              <w:rPr>
                <w:rFonts w:ascii="Times New Roman" w:hAnsi="Times New Roman"/>
                <w:sz w:val="20"/>
                <w:szCs w:val="20"/>
              </w:rPr>
              <w:t>kość źrenicy przy pomiarze 2 mm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8E431B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E431B">
              <w:rPr>
                <w:rFonts w:ascii="Times New Roman" w:hAnsi="Times New Roman"/>
                <w:b/>
                <w:sz w:val="20"/>
                <w:szCs w:val="20"/>
              </w:rPr>
              <w:t>Keratometria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Oś pomiaru 1-180 stopni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Moc cylindra 00 do +/- 10.00D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31B">
              <w:rPr>
                <w:rFonts w:ascii="Times New Roman" w:hAnsi="Times New Roman"/>
                <w:sz w:val="20"/>
                <w:szCs w:val="20"/>
              </w:rPr>
              <w:t>Średnica rogówki  p</w:t>
            </w:r>
            <w:r>
              <w:rPr>
                <w:rFonts w:ascii="Times New Roman" w:hAnsi="Times New Roman"/>
                <w:sz w:val="20"/>
                <w:szCs w:val="20"/>
              </w:rPr>
              <w:t>rzynajmniej w zakresie: 5-12 mm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31B">
              <w:rPr>
                <w:rFonts w:ascii="Times New Roman" w:hAnsi="Times New Roman"/>
                <w:sz w:val="20"/>
                <w:szCs w:val="20"/>
              </w:rPr>
              <w:t xml:space="preserve">Promień rogówki </w:t>
            </w:r>
            <w:r>
              <w:rPr>
                <w:rFonts w:ascii="Times New Roman" w:hAnsi="Times New Roman"/>
                <w:sz w:val="20"/>
                <w:szCs w:val="20"/>
              </w:rPr>
              <w:t>przynajmniej w zakresie 5-10 mm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8E431B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31B">
              <w:rPr>
                <w:rFonts w:ascii="Times New Roman" w:hAnsi="Times New Roman"/>
                <w:sz w:val="20"/>
                <w:szCs w:val="20"/>
              </w:rPr>
              <w:t>Astygmatyzm rogówkow</w:t>
            </w:r>
            <w:r>
              <w:rPr>
                <w:rFonts w:ascii="Times New Roman" w:hAnsi="Times New Roman"/>
                <w:sz w:val="20"/>
                <w:szCs w:val="20"/>
              </w:rPr>
              <w:t>y przynajmniej w zakresie 0-15D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8E431B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31B">
              <w:rPr>
                <w:rFonts w:ascii="Times New Roman" w:hAnsi="Times New Roman"/>
                <w:sz w:val="20"/>
                <w:szCs w:val="20"/>
              </w:rPr>
              <w:t>Refrakcja rogówki przynajmniej w zakresie 33-68D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8E431B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Keratometria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peryferyjna :TAK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D9D9D9"/>
            <w:vAlign w:val="center"/>
          </w:tcPr>
          <w:p w:rsidR="00671DF7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D9D9D9"/>
            <w:vAlign w:val="center"/>
          </w:tcPr>
          <w:p w:rsidR="00671DF7" w:rsidRPr="00B2681F" w:rsidRDefault="00671DF7" w:rsidP="00671DF7">
            <w:pPr>
              <w:pStyle w:val="Nagwek"/>
              <w:tabs>
                <w:tab w:val="clear" w:pos="4536"/>
                <w:tab w:val="clear" w:pos="9072"/>
                <w:tab w:val="left" w:pos="1140"/>
              </w:tabs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Wyposażenie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dodatkowe</w:t>
            </w:r>
          </w:p>
        </w:tc>
        <w:tc>
          <w:tcPr>
            <w:tcW w:w="1883" w:type="dxa"/>
            <w:shd w:val="clear" w:color="auto" w:fill="D9D9D9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7" w:type="dxa"/>
            <w:shd w:val="clear" w:color="auto" w:fill="D9D9D9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B2681F" w:rsidRDefault="00671DF7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 xml:space="preserve">Stolik </w:t>
            </w:r>
            <w:r>
              <w:rPr>
                <w:rFonts w:ascii="Times New Roman" w:hAnsi="Times New Roman"/>
                <w:sz w:val="20"/>
                <w:szCs w:val="20"/>
              </w:rPr>
              <w:t>sterowany elektrycznie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B2681F" w:rsidRDefault="00671DF7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77B8E">
              <w:rPr>
                <w:rFonts w:ascii="Times New Roman" w:hAnsi="Times New Roman"/>
                <w:sz w:val="20"/>
                <w:szCs w:val="20"/>
              </w:rPr>
              <w:t xml:space="preserve">Wykaz środków chemicznych do dezynfekcji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A77B8E" w:rsidRDefault="00671DF7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Paszport techniczny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D9D9D9"/>
            <w:vAlign w:val="center"/>
          </w:tcPr>
          <w:p w:rsidR="00671DF7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D9D9D9"/>
            <w:vAlign w:val="center"/>
          </w:tcPr>
          <w:p w:rsidR="00671DF7" w:rsidRPr="00114790" w:rsidRDefault="00671DF7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4790">
              <w:rPr>
                <w:rFonts w:ascii="Times New Roman" w:hAnsi="Times New Roman"/>
                <w:b/>
                <w:sz w:val="20"/>
                <w:szCs w:val="20"/>
              </w:rPr>
              <w:t>Pozostałe wymagania</w:t>
            </w:r>
          </w:p>
        </w:tc>
        <w:tc>
          <w:tcPr>
            <w:tcW w:w="1883" w:type="dxa"/>
            <w:shd w:val="clear" w:color="auto" w:fill="D9D9D9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7" w:type="dxa"/>
            <w:shd w:val="clear" w:color="auto" w:fill="D9D9D9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rPr>
          <w:trHeight w:val="287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/>
            </w:pPr>
            <w:r>
              <w:rPr>
                <w:rFonts w:ascii="Times New Roman" w:eastAsia="Times New Roman" w:hAnsi="Times New Roman"/>
                <w:sz w:val="20"/>
              </w:rPr>
              <w:t xml:space="preserve">Instrukcja obsługi w języku polskim w wersji papierowej i elektronicznej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rPr>
          <w:trHeight w:val="278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/>
            </w:pPr>
            <w:r>
              <w:rPr>
                <w:rFonts w:ascii="Times New Roman" w:eastAsia="Times New Roman" w:hAnsi="Times New Roman"/>
                <w:sz w:val="20"/>
              </w:rPr>
              <w:t>Montaż we wskazanym miejscu w siedzibie Zamawiającego potwierdzony protokołem instalacji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 w:right="303"/>
            </w:pPr>
            <w:r>
              <w:rPr>
                <w:rFonts w:ascii="Times New Roman" w:eastAsia="Times New Roman" w:hAnsi="Times New Roman"/>
                <w:sz w:val="20"/>
              </w:rPr>
              <w:t xml:space="preserve">Bezpłatny serwis i przeglądy techniczne zgodnie z instrukcją serwisową  w siedzibie Zamawiającego w całym okresie trwania gwarancji, z wymianą części zużywalnych na koszt Wykonawcy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rPr>
          <w:trHeight w:val="279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/>
            </w:pPr>
            <w:r>
              <w:rPr>
                <w:rFonts w:ascii="Times New Roman" w:eastAsia="Times New Roman" w:hAnsi="Times New Roman"/>
                <w:sz w:val="20"/>
              </w:rPr>
              <w:t xml:space="preserve">Szkolenie personelu medycznego w zakresie obsługi sprzętu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/>
            </w:pPr>
            <w:r w:rsidRPr="00A8047B">
              <w:rPr>
                <w:rFonts w:ascii="Times New Roman" w:hAnsi="Times New Roman"/>
                <w:sz w:val="20"/>
                <w:szCs w:val="24"/>
              </w:rPr>
              <w:t>W dniu instalacji szkolenie osób będących pracownikami Sekcji Aparatury Medycznej w zakresie obsługi serwisowej potwierdzone imiennymi certyfikatami do wykonywania drobnych napraw i przeglądów technicznych dostarczonych urządzeń.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8047B">
              <w:rPr>
                <w:rFonts w:ascii="Times New Roman" w:hAnsi="Times New Roman"/>
                <w:sz w:val="20"/>
                <w:szCs w:val="24"/>
              </w:rPr>
              <w:t>Ważność szkolenia – bezterminowo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 w:right="491"/>
            </w:pPr>
            <w:r>
              <w:rPr>
                <w:rFonts w:ascii="Times New Roman" w:eastAsia="Times New Roman" w:hAnsi="Times New Roman"/>
                <w:sz w:val="20"/>
              </w:rPr>
              <w:t xml:space="preserve">Certyfikaty dopuszczające do stosowania w jednostkach medycznych  na terenie Polski 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 w:right="433"/>
            </w:pPr>
            <w:r>
              <w:rPr>
                <w:rFonts w:ascii="Times New Roman" w:eastAsia="Times New Roman" w:hAnsi="Times New Roman"/>
                <w:sz w:val="20"/>
              </w:rPr>
              <w:t xml:space="preserve">Udokumentowanie każdego przeglądu i naprawy raportem serwisowym  i wpisem do paszportu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 w:right="52"/>
            </w:pPr>
            <w:r>
              <w:rPr>
                <w:rFonts w:ascii="Times New Roman" w:eastAsia="Times New Roman" w:hAnsi="Times New Roman"/>
                <w:sz w:val="20"/>
              </w:rPr>
              <w:t>Trzykrotna wymiana tego samego podzespołu w czasie trwania gwarancji skutkuje wymianą na nowe urządzenie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3"/>
            </w:pPr>
            <w:r>
              <w:rPr>
                <w:rFonts w:ascii="Times New Roman" w:eastAsia="Times New Roman" w:hAnsi="Times New Roman"/>
                <w:sz w:val="20"/>
              </w:rPr>
              <w:t xml:space="preserve">W przypadku naprawy trwającej dłużej niż 7 dni roboczych Wykonawca zapewni urządzenie zastępcze o parametrach i funkcjonalności nie gorszej niż zaoferowane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77798A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3" w:right="50"/>
            </w:pPr>
            <w:r>
              <w:rPr>
                <w:rFonts w:ascii="Times New Roman" w:eastAsia="Times New Roman" w:hAnsi="Times New Roman"/>
                <w:sz w:val="20"/>
              </w:rPr>
              <w:t xml:space="preserve">Graniczny czas naprawy po przekroczeniu, którego okres gwarancji przedłuża się o czas przerwy w eksploatacji 7 dni roboczych - w przypadku, gdy Wykonawca nie zapewni urządzenia zastępczego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3"/>
            </w:pPr>
            <w:r>
              <w:rPr>
                <w:rFonts w:ascii="Times New Roman" w:eastAsia="Times New Roman" w:hAnsi="Times New Roman"/>
                <w:sz w:val="20"/>
              </w:rPr>
              <w:t xml:space="preserve">Wymiana podzespołu na nowy – natychmiast lub po pierwszej nieskutecznej próbie jego naprawy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037BFB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3"/>
              <w:rPr>
                <w:rFonts w:ascii="Times New Roman" w:eastAsia="Times New Roman" w:hAnsi="Times New Roman"/>
                <w:sz w:val="20"/>
              </w:rPr>
            </w:pPr>
            <w:r w:rsidRPr="001B4C5A">
              <w:rPr>
                <w:rFonts w:ascii="Times New Roman" w:eastAsia="Times New Roman" w:hAnsi="Times New Roman"/>
                <w:sz w:val="20"/>
              </w:rPr>
              <w:t xml:space="preserve">Urządzenie pozbawione ewentualnych blokad serwisowych, które po upływie </w:t>
            </w:r>
            <w:r w:rsidRPr="001B4C5A">
              <w:rPr>
                <w:rFonts w:ascii="Times New Roman" w:eastAsia="Times New Roman" w:hAnsi="Times New Roman"/>
                <w:sz w:val="20"/>
              </w:rPr>
              <w:lastRenderedPageBreak/>
              <w:t>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037BFB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6"/>
              </w:numPr>
              <w:tabs>
                <w:tab w:val="left" w:pos="695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3"/>
            </w:pPr>
            <w:r>
              <w:rPr>
                <w:rFonts w:ascii="Times New Roman" w:eastAsia="Times New Roman" w:hAnsi="Times New Roman"/>
                <w:sz w:val="20"/>
              </w:rPr>
              <w:t xml:space="preserve">Dostępność części zamiennych dla Zamawiającego min 10 lat od podpisania protokołu odbioru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037BFB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71DF7" w:rsidRDefault="00671DF7" w:rsidP="004B1D66">
      <w:pPr>
        <w:rPr>
          <w:rFonts w:ascii="Arial" w:hAnsi="Arial" w:cs="Tahoma"/>
          <w:sz w:val="20"/>
          <w:szCs w:val="20"/>
        </w:rPr>
      </w:pPr>
    </w:p>
    <w:p w:rsidR="00671DF7" w:rsidRPr="00671DF7" w:rsidRDefault="00671DF7" w:rsidP="00671DF7">
      <w:pPr>
        <w:rPr>
          <w:rFonts w:ascii="Arial" w:hAnsi="Arial" w:cs="Tahoma"/>
          <w:b/>
          <w:sz w:val="20"/>
          <w:szCs w:val="20"/>
          <w:u w:val="single"/>
        </w:rPr>
      </w:pPr>
      <w:r>
        <w:rPr>
          <w:rFonts w:ascii="Arial" w:hAnsi="Arial" w:cs="Tahoma"/>
          <w:b/>
          <w:sz w:val="20"/>
          <w:szCs w:val="20"/>
          <w:u w:val="single"/>
        </w:rPr>
        <w:t xml:space="preserve">ZADANIE 4  </w:t>
      </w:r>
      <w:proofErr w:type="spellStart"/>
      <w:r>
        <w:rPr>
          <w:rFonts w:ascii="Arial" w:hAnsi="Arial" w:cs="Tahoma"/>
          <w:b/>
          <w:sz w:val="20"/>
          <w:szCs w:val="20"/>
          <w:u w:val="single"/>
        </w:rPr>
        <w:t>Nyktometr</w:t>
      </w:r>
      <w:proofErr w:type="spellEnd"/>
      <w:r>
        <w:rPr>
          <w:rFonts w:ascii="Arial" w:hAnsi="Arial" w:cs="Tahoma"/>
          <w:b/>
          <w:sz w:val="20"/>
          <w:szCs w:val="20"/>
          <w:u w:val="single"/>
        </w:rPr>
        <w:t xml:space="preserve">  - 1 szt.</w:t>
      </w:r>
    </w:p>
    <w:p w:rsidR="00671DF7" w:rsidRDefault="00671DF7" w:rsidP="00807476">
      <w:pPr>
        <w:spacing w:after="0"/>
        <w:jc w:val="both"/>
      </w:pPr>
      <w:r>
        <w:rPr>
          <w:sz w:val="24"/>
          <w:szCs w:val="24"/>
        </w:rPr>
        <w:t>Cena  netto ……………………….………………………………………………………………………………</w:t>
      </w:r>
    </w:p>
    <w:p w:rsidR="00671DF7" w:rsidRDefault="00671DF7" w:rsidP="008074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Stawka VAT…………………………………………………………………………………………………………………………</w:t>
      </w:r>
    </w:p>
    <w:p w:rsidR="00671DF7" w:rsidRDefault="00671DF7" w:rsidP="00807476">
      <w:pPr>
        <w:spacing w:after="0"/>
        <w:jc w:val="both"/>
      </w:pPr>
      <w:r>
        <w:rPr>
          <w:sz w:val="24"/>
          <w:szCs w:val="24"/>
        </w:rPr>
        <w:t>Cena brutto …….…………………………………………………………………………………………………</w:t>
      </w:r>
    </w:p>
    <w:p w:rsidR="00671DF7" w:rsidRPr="008A1CA8" w:rsidRDefault="00671DF7" w:rsidP="008074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Słownie brutto:…………………………………………………………………………………………………………………………………………………………………………………………</w:t>
      </w:r>
    </w:p>
    <w:p w:rsidR="00671DF7" w:rsidRDefault="00671DF7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Producent: …………………………………………………………………………………………………………………………………………………………………………</w:t>
      </w:r>
    </w:p>
    <w:p w:rsidR="00671DF7" w:rsidRDefault="00671DF7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Typ:…………………………………………………………………………………………………………………………………………………………………………………</w:t>
      </w:r>
    </w:p>
    <w:p w:rsidR="00671DF7" w:rsidRDefault="00671DF7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Rok produkcji………………………………………………………………………………………………………………………………………………………………………</w:t>
      </w:r>
    </w:p>
    <w:p w:rsidR="00671DF7" w:rsidRDefault="00671DF7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Kraj pochodzenia ………………………………………………………………………………………………………………………………………………………………</w:t>
      </w:r>
    </w:p>
    <w:p w:rsidR="00516643" w:rsidRDefault="00516643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Okres gwarancji………………………………………………………</w:t>
      </w:r>
    </w:p>
    <w:p w:rsidR="00516643" w:rsidRPr="00112E6C" w:rsidRDefault="00516643" w:rsidP="00807476">
      <w:pPr>
        <w:spacing w:after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Termin dostawy………………………………………………………</w:t>
      </w:r>
    </w:p>
    <w:p w:rsidR="00671DF7" w:rsidRPr="00037BFB" w:rsidRDefault="00671DF7" w:rsidP="00671DF7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6504"/>
        <w:gridCol w:w="1883"/>
        <w:gridCol w:w="5657"/>
      </w:tblGrid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Parametr / Opis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Parametr wymagany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Potwierdzenie spełnienia wymogów oraz opis parametrów oferowanych</w:t>
            </w:r>
          </w:p>
        </w:tc>
      </w:tr>
      <w:tr w:rsidR="00671DF7" w:rsidRPr="00037BFB" w:rsidTr="00671DF7">
        <w:trPr>
          <w:trHeight w:val="235"/>
        </w:trPr>
        <w:tc>
          <w:tcPr>
            <w:tcW w:w="806" w:type="dxa"/>
            <w:shd w:val="clear" w:color="auto" w:fill="D9D9D9"/>
            <w:vAlign w:val="center"/>
          </w:tcPr>
          <w:p w:rsidR="00671DF7" w:rsidRPr="00037BFB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44" w:type="dxa"/>
            <w:gridSpan w:val="3"/>
            <w:shd w:val="clear" w:color="auto" w:fill="D9D9D9"/>
            <w:vAlign w:val="center"/>
          </w:tcPr>
          <w:p w:rsidR="00671DF7" w:rsidRPr="00037BFB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Dane </w:t>
            </w: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aparatu</w:t>
            </w:r>
          </w:p>
        </w:tc>
      </w:tr>
      <w:tr w:rsidR="00671DF7" w:rsidRPr="00037BFB" w:rsidTr="00671DF7">
        <w:trPr>
          <w:trHeight w:val="384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B7198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6AC">
              <w:rPr>
                <w:rFonts w:ascii="Times New Roman" w:hAnsi="Times New Roman"/>
                <w:sz w:val="20"/>
                <w:szCs w:val="20"/>
              </w:rPr>
              <w:t>Aparat fabrycznie nowy nie starszy niż 2024 rok</w:t>
            </w:r>
            <w:r w:rsidRPr="001B16A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B71984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037BFB" w:rsidTr="00671DF7">
        <w:trPr>
          <w:trHeight w:val="384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2947B7">
              <w:rPr>
                <w:rFonts w:ascii="Times New Roman" w:hAnsi="Times New Roman"/>
                <w:sz w:val="20"/>
                <w:szCs w:val="20"/>
              </w:rPr>
              <w:t>ozmiar wyświetlacza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 5”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B71984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037BFB" w:rsidTr="00671DF7">
        <w:trPr>
          <w:trHeight w:val="384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947B7">
              <w:rPr>
                <w:rFonts w:ascii="Times New Roman" w:hAnsi="Times New Roman"/>
                <w:sz w:val="20"/>
                <w:szCs w:val="20"/>
              </w:rPr>
              <w:t>dległości testowe 33 cm, 40 cm, 57 cm, 1 m, nieskończone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B71984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037BFB" w:rsidTr="00671DF7">
        <w:trPr>
          <w:trHeight w:val="384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2947B7">
              <w:rPr>
                <w:rFonts w:ascii="Times New Roman" w:hAnsi="Times New Roman"/>
                <w:sz w:val="20"/>
                <w:szCs w:val="20"/>
              </w:rPr>
              <w:t>spółrzędne kolorów x 0,32 / y 0,34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B71984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037BFB" w:rsidTr="00671DF7">
        <w:trPr>
          <w:trHeight w:val="384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2947B7">
              <w:rPr>
                <w:rFonts w:ascii="Times New Roman" w:hAnsi="Times New Roman"/>
                <w:sz w:val="20"/>
                <w:szCs w:val="20"/>
              </w:rPr>
              <w:t xml:space="preserve">asność </w:t>
            </w:r>
            <w:proofErr w:type="spellStart"/>
            <w:r w:rsidRPr="002947B7">
              <w:rPr>
                <w:rFonts w:ascii="Times New Roman" w:hAnsi="Times New Roman"/>
                <w:sz w:val="20"/>
                <w:szCs w:val="20"/>
              </w:rPr>
              <w:t>fotopowa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47B7">
              <w:rPr>
                <w:rFonts w:ascii="Times New Roman" w:hAnsi="Times New Roman"/>
                <w:sz w:val="20"/>
                <w:szCs w:val="20"/>
              </w:rPr>
              <w:t>120 cd/m²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B71984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037BFB" w:rsidTr="00671DF7">
        <w:trPr>
          <w:trHeight w:val="384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2947B7">
              <w:rPr>
                <w:rFonts w:ascii="Times New Roman" w:hAnsi="Times New Roman"/>
                <w:sz w:val="20"/>
                <w:szCs w:val="20"/>
              </w:rPr>
              <w:t xml:space="preserve">asność </w:t>
            </w:r>
            <w:proofErr w:type="spellStart"/>
            <w:r w:rsidRPr="002947B7">
              <w:rPr>
                <w:rFonts w:ascii="Times New Roman" w:hAnsi="Times New Roman"/>
                <w:sz w:val="20"/>
                <w:szCs w:val="20"/>
              </w:rPr>
              <w:t>mezopowa</w:t>
            </w:r>
            <w:proofErr w:type="spellEnd"/>
            <w:r w:rsidRPr="002947B7">
              <w:rPr>
                <w:rFonts w:ascii="Times New Roman" w:hAnsi="Times New Roman"/>
                <w:sz w:val="20"/>
                <w:szCs w:val="20"/>
              </w:rPr>
              <w:t xml:space="preserve"> bez olśnienia 0,032 cd/m²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B71984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037BFB" w:rsidTr="00671DF7">
        <w:trPr>
          <w:trHeight w:val="384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2947B7">
              <w:rPr>
                <w:rFonts w:ascii="Times New Roman" w:hAnsi="Times New Roman"/>
                <w:sz w:val="20"/>
                <w:szCs w:val="20"/>
              </w:rPr>
              <w:t xml:space="preserve">asność </w:t>
            </w:r>
            <w:proofErr w:type="spellStart"/>
            <w:r w:rsidRPr="002947B7">
              <w:rPr>
                <w:rFonts w:ascii="Times New Roman" w:hAnsi="Times New Roman"/>
                <w:sz w:val="20"/>
                <w:szCs w:val="20"/>
              </w:rPr>
              <w:t>mezopowa</w:t>
            </w:r>
            <w:proofErr w:type="spellEnd"/>
            <w:r w:rsidRPr="002947B7">
              <w:rPr>
                <w:rFonts w:ascii="Times New Roman" w:hAnsi="Times New Roman"/>
                <w:sz w:val="20"/>
                <w:szCs w:val="20"/>
              </w:rPr>
              <w:t xml:space="preserve"> z olśnieniem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47B7">
              <w:rPr>
                <w:rFonts w:ascii="Times New Roman" w:hAnsi="Times New Roman"/>
                <w:sz w:val="20"/>
                <w:szCs w:val="20"/>
              </w:rPr>
              <w:t>0,1 cd/m²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B71984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037BFB" w:rsidTr="00671DF7">
        <w:trPr>
          <w:trHeight w:val="384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947B7">
              <w:rPr>
                <w:rFonts w:ascii="Times New Roman" w:hAnsi="Times New Roman"/>
                <w:sz w:val="20"/>
                <w:szCs w:val="20"/>
              </w:rPr>
              <w:t xml:space="preserve">świetlenie odblaskowe 0,35 </w:t>
            </w:r>
            <w:proofErr w:type="spellStart"/>
            <w:r w:rsidRPr="002947B7">
              <w:rPr>
                <w:rFonts w:ascii="Times New Roman" w:hAnsi="Times New Roman"/>
                <w:sz w:val="20"/>
                <w:szCs w:val="20"/>
              </w:rPr>
              <w:t>luksa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B71984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037BFB" w:rsidTr="00671DF7">
        <w:trPr>
          <w:trHeight w:val="384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B7198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Funkcja badania wzroku do dali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bliży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B71984" w:rsidRDefault="00671DF7" w:rsidP="00671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037BFB" w:rsidTr="00671DF7">
        <w:trPr>
          <w:trHeight w:val="275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B7198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Standaryzowane test jazdy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ishihary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1A2083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894">
              <w:rPr>
                <w:rFonts w:ascii="Times New Roman" w:hAnsi="Times New Roman"/>
                <w:sz w:val="20"/>
                <w:szCs w:val="20"/>
              </w:rPr>
              <w:t xml:space="preserve">Badanie </w:t>
            </w:r>
            <w:proofErr w:type="spellStart"/>
            <w:r w:rsidRPr="00C25894">
              <w:rPr>
                <w:rFonts w:ascii="Times New Roman" w:hAnsi="Times New Roman"/>
                <w:sz w:val="20"/>
                <w:szCs w:val="20"/>
              </w:rPr>
              <w:t>mezopowe</w:t>
            </w:r>
            <w:proofErr w:type="spellEnd"/>
            <w:r w:rsidRPr="00C25894">
              <w:rPr>
                <w:rFonts w:ascii="Times New Roman" w:hAnsi="Times New Roman"/>
                <w:sz w:val="20"/>
                <w:szCs w:val="20"/>
              </w:rPr>
              <w:t xml:space="preserve"> widzenie kontrastowe z olśnieniem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2083">
              <w:rPr>
                <w:rFonts w:ascii="Times New Roman" w:hAnsi="Times New Roman"/>
                <w:sz w:val="20"/>
                <w:szCs w:val="20"/>
              </w:rPr>
              <w:t>Timer</w:t>
            </w:r>
            <w:proofErr w:type="spellEnd"/>
            <w:r w:rsidRPr="001A2083">
              <w:rPr>
                <w:rFonts w:ascii="Times New Roman" w:hAnsi="Times New Roman"/>
                <w:sz w:val="20"/>
                <w:szCs w:val="20"/>
              </w:rPr>
              <w:t xml:space="preserve"> zapewniający adaptację do ciemności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E302AE" w:rsidRDefault="00671DF7" w:rsidP="00671DF7">
            <w:pPr>
              <w:pStyle w:val="Akapitzlist"/>
              <w:tabs>
                <w:tab w:val="left" w:pos="851"/>
              </w:tabs>
              <w:ind w:left="360" w:hanging="360"/>
              <w:rPr>
                <w:sz w:val="20"/>
                <w:szCs w:val="20"/>
              </w:rPr>
            </w:pPr>
            <w:proofErr w:type="spellStart"/>
            <w:r w:rsidRPr="00E302AE">
              <w:rPr>
                <w:sz w:val="20"/>
                <w:szCs w:val="20"/>
              </w:rPr>
              <w:t>Mezopowe</w:t>
            </w:r>
            <w:proofErr w:type="spellEnd"/>
            <w:r w:rsidRPr="00E302AE">
              <w:rPr>
                <w:sz w:val="20"/>
                <w:szCs w:val="20"/>
              </w:rPr>
              <w:t xml:space="preserve"> widzenie kontrastowe z odblaskiem i bez</w:t>
            </w:r>
          </w:p>
          <w:p w:rsidR="00671DF7" w:rsidRPr="00342B08" w:rsidRDefault="00671DF7" w:rsidP="00671DF7">
            <w:pPr>
              <w:pStyle w:val="Akapitzlist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sz w:val="20"/>
                <w:szCs w:val="20"/>
              </w:rPr>
            </w:pPr>
            <w:r w:rsidRPr="00342B08">
              <w:rPr>
                <w:sz w:val="20"/>
                <w:szCs w:val="20"/>
              </w:rPr>
              <w:t xml:space="preserve">Pierścień </w:t>
            </w:r>
            <w:proofErr w:type="spellStart"/>
            <w:r w:rsidRPr="00342B08">
              <w:rPr>
                <w:sz w:val="20"/>
                <w:szCs w:val="20"/>
              </w:rPr>
              <w:t>Landolta</w:t>
            </w:r>
            <w:proofErr w:type="spellEnd"/>
            <w:r w:rsidRPr="00342B08">
              <w:rPr>
                <w:sz w:val="20"/>
                <w:szCs w:val="20"/>
              </w:rPr>
              <w:t xml:space="preserve"> 5x1 Vis 0,1, lornetka, kontrast 23:1</w:t>
            </w:r>
          </w:p>
          <w:p w:rsidR="00671DF7" w:rsidRPr="00342B08" w:rsidRDefault="00671DF7" w:rsidP="00671DF7">
            <w:pPr>
              <w:pStyle w:val="Akapitzlist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sz w:val="20"/>
                <w:szCs w:val="20"/>
              </w:rPr>
            </w:pPr>
            <w:r w:rsidRPr="00342B08">
              <w:rPr>
                <w:sz w:val="20"/>
                <w:szCs w:val="20"/>
              </w:rPr>
              <w:t xml:space="preserve">Pierścień </w:t>
            </w:r>
            <w:proofErr w:type="spellStart"/>
            <w:r w:rsidRPr="00342B08">
              <w:rPr>
                <w:sz w:val="20"/>
                <w:szCs w:val="20"/>
              </w:rPr>
              <w:t>Landolta</w:t>
            </w:r>
            <w:proofErr w:type="spellEnd"/>
            <w:r w:rsidRPr="00342B08">
              <w:rPr>
                <w:sz w:val="20"/>
                <w:szCs w:val="20"/>
              </w:rPr>
              <w:t xml:space="preserve"> 5x1 Vis 0,1, lornetka, kontrast 5:1</w:t>
            </w:r>
          </w:p>
          <w:p w:rsidR="00671DF7" w:rsidRPr="00342B08" w:rsidRDefault="00671DF7" w:rsidP="00671DF7">
            <w:pPr>
              <w:pStyle w:val="Akapitzlist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sz w:val="20"/>
                <w:szCs w:val="20"/>
              </w:rPr>
            </w:pPr>
            <w:r w:rsidRPr="00342B08">
              <w:rPr>
                <w:sz w:val="20"/>
                <w:szCs w:val="20"/>
              </w:rPr>
              <w:t xml:space="preserve">Pierścień </w:t>
            </w:r>
            <w:proofErr w:type="spellStart"/>
            <w:r w:rsidRPr="00342B08">
              <w:rPr>
                <w:sz w:val="20"/>
                <w:szCs w:val="20"/>
              </w:rPr>
              <w:t>Landolta</w:t>
            </w:r>
            <w:proofErr w:type="spellEnd"/>
            <w:r w:rsidRPr="00342B08">
              <w:rPr>
                <w:sz w:val="20"/>
                <w:szCs w:val="20"/>
              </w:rPr>
              <w:t xml:space="preserve"> 5x1 Vis 0,1, lornetka, kontrast 2,7:1</w:t>
            </w:r>
          </w:p>
          <w:p w:rsidR="00671DF7" w:rsidRPr="00342B08" w:rsidRDefault="00671DF7" w:rsidP="00671DF7">
            <w:pPr>
              <w:pStyle w:val="Akapitzlist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rPr>
                <w:sz w:val="20"/>
                <w:szCs w:val="20"/>
              </w:rPr>
            </w:pPr>
            <w:r w:rsidRPr="00342B08">
              <w:rPr>
                <w:sz w:val="20"/>
                <w:szCs w:val="20"/>
              </w:rPr>
              <w:t xml:space="preserve">Pierścień </w:t>
            </w:r>
            <w:proofErr w:type="spellStart"/>
            <w:r w:rsidRPr="00342B08">
              <w:rPr>
                <w:sz w:val="20"/>
                <w:szCs w:val="20"/>
              </w:rPr>
              <w:t>Landolta</w:t>
            </w:r>
            <w:proofErr w:type="spellEnd"/>
            <w:r w:rsidRPr="00342B08">
              <w:rPr>
                <w:sz w:val="20"/>
                <w:szCs w:val="20"/>
              </w:rPr>
              <w:t xml:space="preserve"> 5x1 Vis 0,1, lornetka, kontrast 2:1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C2589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894">
              <w:rPr>
                <w:rFonts w:ascii="Times New Roman" w:hAnsi="Times New Roman"/>
                <w:sz w:val="20"/>
                <w:szCs w:val="20"/>
              </w:rPr>
              <w:t>Obiekt fiksacji</w:t>
            </w:r>
          </w:p>
          <w:p w:rsidR="00671DF7" w:rsidRPr="00C25894" w:rsidRDefault="00671DF7" w:rsidP="00671DF7">
            <w:pPr>
              <w:pStyle w:val="Akapitzlist"/>
              <w:numPr>
                <w:ilvl w:val="0"/>
                <w:numId w:val="8"/>
              </w:numPr>
              <w:tabs>
                <w:tab w:val="left" w:pos="470"/>
              </w:tabs>
              <w:spacing w:after="0" w:line="240" w:lineRule="auto"/>
              <w:ind w:hanging="725"/>
              <w:rPr>
                <w:sz w:val="20"/>
                <w:szCs w:val="20"/>
              </w:rPr>
            </w:pPr>
            <w:r w:rsidRPr="00C25894">
              <w:rPr>
                <w:sz w:val="20"/>
                <w:szCs w:val="20"/>
              </w:rPr>
              <w:t xml:space="preserve">Pierścień </w:t>
            </w:r>
            <w:proofErr w:type="spellStart"/>
            <w:r w:rsidRPr="00C25894">
              <w:rPr>
                <w:sz w:val="20"/>
                <w:szCs w:val="20"/>
              </w:rPr>
              <w:t>Landolta</w:t>
            </w:r>
            <w:proofErr w:type="spellEnd"/>
            <w:r w:rsidRPr="00C25894">
              <w:rPr>
                <w:sz w:val="20"/>
                <w:szCs w:val="20"/>
              </w:rPr>
              <w:t xml:space="preserve"> 5x1 Vis 0,1, lornetka, kontrast 23:1</w:t>
            </w:r>
          </w:p>
          <w:p w:rsidR="00671DF7" w:rsidRPr="00C25894" w:rsidRDefault="00671DF7" w:rsidP="00671DF7">
            <w:pPr>
              <w:pStyle w:val="Akapitzlist"/>
              <w:numPr>
                <w:ilvl w:val="0"/>
                <w:numId w:val="8"/>
              </w:numPr>
              <w:tabs>
                <w:tab w:val="left" w:pos="470"/>
              </w:tabs>
              <w:spacing w:after="0" w:line="240" w:lineRule="auto"/>
              <w:ind w:hanging="725"/>
              <w:rPr>
                <w:sz w:val="20"/>
                <w:szCs w:val="20"/>
              </w:rPr>
            </w:pPr>
            <w:r w:rsidRPr="00C25894">
              <w:rPr>
                <w:sz w:val="20"/>
                <w:szCs w:val="20"/>
              </w:rPr>
              <w:t xml:space="preserve">Pierścień </w:t>
            </w:r>
            <w:proofErr w:type="spellStart"/>
            <w:r w:rsidRPr="00C25894">
              <w:rPr>
                <w:sz w:val="20"/>
                <w:szCs w:val="20"/>
              </w:rPr>
              <w:t>Landolta</w:t>
            </w:r>
            <w:proofErr w:type="spellEnd"/>
            <w:r w:rsidRPr="00C25894">
              <w:rPr>
                <w:sz w:val="20"/>
                <w:szCs w:val="20"/>
              </w:rPr>
              <w:t xml:space="preserve"> 5x1 Vis 0,1, lornetka, kontrast 5:1</w:t>
            </w:r>
          </w:p>
          <w:p w:rsidR="00671DF7" w:rsidRPr="00C25894" w:rsidRDefault="00671DF7" w:rsidP="00671DF7">
            <w:pPr>
              <w:pStyle w:val="Akapitzlist"/>
              <w:numPr>
                <w:ilvl w:val="0"/>
                <w:numId w:val="8"/>
              </w:numPr>
              <w:tabs>
                <w:tab w:val="left" w:pos="470"/>
              </w:tabs>
              <w:spacing w:after="0" w:line="240" w:lineRule="auto"/>
              <w:ind w:hanging="725"/>
              <w:rPr>
                <w:sz w:val="20"/>
                <w:szCs w:val="20"/>
              </w:rPr>
            </w:pPr>
            <w:r w:rsidRPr="00C25894">
              <w:rPr>
                <w:sz w:val="20"/>
                <w:szCs w:val="20"/>
              </w:rPr>
              <w:t xml:space="preserve">Pierścień </w:t>
            </w:r>
            <w:proofErr w:type="spellStart"/>
            <w:r w:rsidRPr="00C25894">
              <w:rPr>
                <w:sz w:val="20"/>
                <w:szCs w:val="20"/>
              </w:rPr>
              <w:t>Landolta</w:t>
            </w:r>
            <w:proofErr w:type="spellEnd"/>
            <w:r w:rsidRPr="00C25894">
              <w:rPr>
                <w:sz w:val="20"/>
                <w:szCs w:val="20"/>
              </w:rPr>
              <w:t xml:space="preserve"> 5x1 Vis 0,1, lornetka, kontrast 2,7:1</w:t>
            </w:r>
          </w:p>
          <w:p w:rsidR="00671DF7" w:rsidRPr="00C25894" w:rsidRDefault="00671DF7" w:rsidP="00671DF7">
            <w:pPr>
              <w:pStyle w:val="Akapitzlist"/>
              <w:numPr>
                <w:ilvl w:val="0"/>
                <w:numId w:val="8"/>
              </w:numPr>
              <w:tabs>
                <w:tab w:val="left" w:pos="470"/>
              </w:tabs>
              <w:spacing w:after="0" w:line="240" w:lineRule="auto"/>
              <w:ind w:hanging="725"/>
              <w:rPr>
                <w:sz w:val="20"/>
                <w:szCs w:val="20"/>
              </w:rPr>
            </w:pPr>
            <w:r w:rsidRPr="00C25894">
              <w:rPr>
                <w:sz w:val="20"/>
                <w:szCs w:val="20"/>
              </w:rPr>
              <w:t xml:space="preserve">Pierścień </w:t>
            </w:r>
            <w:proofErr w:type="spellStart"/>
            <w:r w:rsidRPr="00C25894">
              <w:rPr>
                <w:sz w:val="20"/>
                <w:szCs w:val="20"/>
              </w:rPr>
              <w:t>Landolta</w:t>
            </w:r>
            <w:proofErr w:type="spellEnd"/>
            <w:r w:rsidRPr="00C25894">
              <w:rPr>
                <w:sz w:val="20"/>
                <w:szCs w:val="20"/>
              </w:rPr>
              <w:t xml:space="preserve"> 5x1 Vis 0,1, lornetka, kontrast 2:1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C2589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894">
              <w:rPr>
                <w:rFonts w:ascii="Times New Roman" w:hAnsi="Times New Roman"/>
                <w:sz w:val="20"/>
                <w:szCs w:val="20"/>
              </w:rPr>
              <w:t>Przesiewowe badanie wzroku do ogólnego użytku</w:t>
            </w:r>
          </w:p>
          <w:p w:rsidR="00671DF7" w:rsidRPr="00C25894" w:rsidRDefault="00671DF7" w:rsidP="00671DF7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rPr>
                <w:sz w:val="20"/>
                <w:szCs w:val="20"/>
              </w:rPr>
            </w:pPr>
            <w:r w:rsidRPr="00C25894">
              <w:rPr>
                <w:sz w:val="20"/>
                <w:szCs w:val="20"/>
              </w:rPr>
              <w:t>Odległość: zmienna</w:t>
            </w:r>
          </w:p>
          <w:p w:rsidR="00671DF7" w:rsidRPr="00C25894" w:rsidRDefault="00671DF7" w:rsidP="00671DF7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rPr>
                <w:sz w:val="20"/>
                <w:szCs w:val="20"/>
              </w:rPr>
            </w:pPr>
            <w:r w:rsidRPr="00C25894">
              <w:rPr>
                <w:sz w:val="20"/>
                <w:szCs w:val="20"/>
              </w:rPr>
              <w:t>Badanie: ostrość wzroku</w:t>
            </w:r>
          </w:p>
          <w:p w:rsidR="00671DF7" w:rsidRPr="00C25894" w:rsidRDefault="00671DF7" w:rsidP="00671DF7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rPr>
                <w:sz w:val="20"/>
                <w:szCs w:val="20"/>
              </w:rPr>
            </w:pPr>
            <w:r w:rsidRPr="00C25894">
              <w:rPr>
                <w:sz w:val="20"/>
                <w:szCs w:val="20"/>
              </w:rPr>
              <w:t xml:space="preserve">5 pierścieni </w:t>
            </w:r>
            <w:proofErr w:type="spellStart"/>
            <w:r w:rsidRPr="00C25894">
              <w:rPr>
                <w:sz w:val="20"/>
                <w:szCs w:val="20"/>
              </w:rPr>
              <w:t>Landolta</w:t>
            </w:r>
            <w:proofErr w:type="spellEnd"/>
            <w:r w:rsidRPr="00C25894">
              <w:rPr>
                <w:sz w:val="20"/>
                <w:szCs w:val="20"/>
              </w:rPr>
              <w:t xml:space="preserve"> Vis 0,2 - Vis 1,0, prawe oko</w:t>
            </w:r>
          </w:p>
          <w:p w:rsidR="00671DF7" w:rsidRPr="00C25894" w:rsidRDefault="00671DF7" w:rsidP="00671DF7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rPr>
                <w:sz w:val="20"/>
                <w:szCs w:val="20"/>
              </w:rPr>
            </w:pPr>
            <w:r w:rsidRPr="00C25894">
              <w:rPr>
                <w:sz w:val="20"/>
                <w:szCs w:val="20"/>
              </w:rPr>
              <w:t xml:space="preserve">5 pierścieni </w:t>
            </w:r>
            <w:proofErr w:type="spellStart"/>
            <w:r w:rsidRPr="00C25894">
              <w:rPr>
                <w:sz w:val="20"/>
                <w:szCs w:val="20"/>
              </w:rPr>
              <w:t>Landolta</w:t>
            </w:r>
            <w:proofErr w:type="spellEnd"/>
            <w:r w:rsidRPr="00C25894">
              <w:rPr>
                <w:sz w:val="20"/>
                <w:szCs w:val="20"/>
              </w:rPr>
              <w:t xml:space="preserve"> Vis 0,2 - Vis 1,0, lewe oko</w:t>
            </w:r>
          </w:p>
          <w:p w:rsidR="00671DF7" w:rsidRPr="00671DF7" w:rsidRDefault="00671DF7" w:rsidP="00671DF7">
            <w:pPr>
              <w:pStyle w:val="Akapitzlist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671DF7">
              <w:rPr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671DF7">
              <w:rPr>
                <w:sz w:val="20"/>
                <w:szCs w:val="20"/>
                <w:lang w:val="en-US"/>
              </w:rPr>
              <w:t>pierścieni</w:t>
            </w:r>
            <w:proofErr w:type="spellEnd"/>
            <w:r w:rsidRPr="00671DF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DF7">
              <w:rPr>
                <w:sz w:val="20"/>
                <w:szCs w:val="20"/>
                <w:lang w:val="en-US"/>
              </w:rPr>
              <w:t>Landolta</w:t>
            </w:r>
            <w:proofErr w:type="spellEnd"/>
            <w:r w:rsidRPr="00671DF7">
              <w:rPr>
                <w:sz w:val="20"/>
                <w:szCs w:val="20"/>
                <w:lang w:val="en-US"/>
              </w:rPr>
              <w:t xml:space="preserve"> Vis 0,2 - Vis 1,0, </w:t>
            </w:r>
            <w:proofErr w:type="spellStart"/>
            <w:r w:rsidRPr="00671DF7">
              <w:rPr>
                <w:sz w:val="20"/>
                <w:szCs w:val="20"/>
                <w:lang w:val="en-US"/>
              </w:rPr>
              <w:t>lornetka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894">
              <w:rPr>
                <w:rFonts w:ascii="Times New Roman" w:hAnsi="Times New Roman"/>
                <w:sz w:val="20"/>
                <w:szCs w:val="20"/>
              </w:rPr>
              <w:t>Przesiewowe badania wzroku z różnymi optotypami</w:t>
            </w:r>
          </w:p>
          <w:p w:rsidR="00671DF7" w:rsidRPr="00E302AE" w:rsidRDefault="00671DF7" w:rsidP="00671D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28" w:hanging="328"/>
              <w:rPr>
                <w:sz w:val="20"/>
                <w:szCs w:val="20"/>
              </w:rPr>
            </w:pPr>
            <w:r w:rsidRPr="00E302AE">
              <w:rPr>
                <w:sz w:val="20"/>
                <w:szCs w:val="20"/>
              </w:rPr>
              <w:t>z alternatywnymi optotypami</w:t>
            </w:r>
          </w:p>
          <w:p w:rsidR="00671DF7" w:rsidRPr="00E302AE" w:rsidRDefault="00671DF7" w:rsidP="00671D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28" w:hanging="328"/>
              <w:rPr>
                <w:sz w:val="20"/>
                <w:szCs w:val="20"/>
              </w:rPr>
            </w:pPr>
            <w:r w:rsidRPr="00E302AE">
              <w:rPr>
                <w:sz w:val="20"/>
                <w:szCs w:val="20"/>
              </w:rPr>
              <w:t>pojedyncze optotypy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>Badanie przesiewowe wzroku związane z ruchem drogowym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>Badanie: ostrość wzroku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4 pierścienie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Landolta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>, Vis 0,32, prawe oko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10 pierścieni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Landolta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>, Vis 0,7, prawe oko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10 pierścieni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Landolta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>, Vis 1.0, prawe oko (opcja)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4 pierścienie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Landolta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>, Vis 0,32, lewe oko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10 pierścieni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Landolta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>, Vis 0,7, lewe oko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10 pierścieni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Landolta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>, Vis 1.0, lewe oko (opcja)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4 pierścienie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Landolta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>, Vis 0,32, lornetka (opcja)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10 pierścieni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Landolta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>, Vis 0,7, lornetka (opcja)</w:t>
            </w:r>
          </w:p>
          <w:p w:rsidR="00671DF7" w:rsidRPr="00A32775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10 pierścieni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Landolta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>, Vis 1.0, lornetka (opcja)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>Badanie przesiewowe wzroku związane z ruchem drogowym</w:t>
            </w:r>
            <w:r>
              <w:t xml:space="preserve"> k</w:t>
            </w:r>
            <w:r w:rsidRPr="00E302AE">
              <w:rPr>
                <w:rFonts w:ascii="Times New Roman" w:hAnsi="Times New Roman"/>
                <w:sz w:val="20"/>
                <w:szCs w:val="20"/>
              </w:rPr>
              <w:t>lasy C, C1, CE, C1E, D, D1, DE, D1E i prawo jazdy na przewóz osób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>• Badanie: ostrość wzroku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4 pierścienie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Landolta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>, Vis 0,32, prawe oko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10 pierścieni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Landolta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>, Vis 0,8, prawe oko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10 pierścieni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Landolta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>, Vis 1.0, prawe oko (opcja)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4 pierścienie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Landolta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>, Vis 0,32, lewe oko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10 pierścieni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Landolta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>, Vis 0,8, lewe oko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10 pierścieni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Landolta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>, Vis 1.0, lewe oko (opcja)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4 pierścienie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Landolta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>, Vis 0,32, lornetka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10 pierścieni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Landolta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>, Vis 0,8, lornetka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10 pierścieni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Landolta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>, Vis 1.0, lornetka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>Dostępne 2 różne układy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>• Odległość: nieskończoność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>• Testowanie: widzenie kolorów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Ishihara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 xml:space="preserve"> 5, 7, 16, 29, 15, 45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>• Odległość: nieskończoność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Testowanie: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foria</w:t>
            </w:r>
            <w:proofErr w:type="spellEnd"/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Foria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 xml:space="preserve"> pozioma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proofErr w:type="spellStart"/>
            <w:r w:rsidRPr="00E302AE">
              <w:rPr>
                <w:rFonts w:ascii="Times New Roman" w:hAnsi="Times New Roman"/>
                <w:sz w:val="20"/>
                <w:szCs w:val="20"/>
              </w:rPr>
              <w:t>Phoria</w:t>
            </w:r>
            <w:proofErr w:type="spellEnd"/>
            <w:r w:rsidRPr="00E302AE">
              <w:rPr>
                <w:rFonts w:ascii="Times New Roman" w:hAnsi="Times New Roman"/>
                <w:sz w:val="20"/>
                <w:szCs w:val="20"/>
              </w:rPr>
              <w:t xml:space="preserve"> pionowa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>• Odległość: nieskończoność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>• Testowanie: stereopsja</w:t>
            </w:r>
          </w:p>
          <w:p w:rsidR="00671DF7" w:rsidRPr="00E302AE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>• Test stereo 800”, 600”, 400”, 200”, 100”, 50”</w:t>
            </w:r>
          </w:p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2AE">
              <w:rPr>
                <w:rFonts w:ascii="Times New Roman" w:hAnsi="Times New Roman"/>
                <w:sz w:val="20"/>
                <w:szCs w:val="20"/>
              </w:rPr>
              <w:t>• Test stereo 100”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rPr>
          <w:trHeight w:val="295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059">
              <w:rPr>
                <w:rFonts w:ascii="Times New Roman" w:hAnsi="Times New Roman"/>
                <w:sz w:val="20"/>
                <w:szCs w:val="20"/>
              </w:rPr>
              <w:t>Testy ostrości wzroku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059">
              <w:rPr>
                <w:rFonts w:ascii="Times New Roman" w:hAnsi="Times New Roman"/>
                <w:sz w:val="20"/>
                <w:szCs w:val="20"/>
              </w:rPr>
              <w:t>Test widzenia barw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7A3614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1059">
              <w:rPr>
                <w:rFonts w:ascii="Times New Roman" w:hAnsi="Times New Roman"/>
                <w:sz w:val="20"/>
                <w:szCs w:val="20"/>
              </w:rPr>
              <w:t>Stereotest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4F1059" w:rsidRDefault="00671DF7" w:rsidP="00671DF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059">
              <w:rPr>
                <w:rFonts w:ascii="Times New Roman" w:hAnsi="Times New Roman"/>
                <w:sz w:val="20"/>
                <w:szCs w:val="20"/>
              </w:rPr>
              <w:t xml:space="preserve">Test </w:t>
            </w:r>
            <w:proofErr w:type="spellStart"/>
            <w:r w:rsidRPr="004F1059">
              <w:rPr>
                <w:rFonts w:ascii="Times New Roman" w:hAnsi="Times New Roman"/>
                <w:sz w:val="20"/>
                <w:szCs w:val="20"/>
              </w:rPr>
              <w:t>Forii</w:t>
            </w:r>
            <w:proofErr w:type="spellEnd"/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D9D9D9"/>
            <w:vAlign w:val="center"/>
          </w:tcPr>
          <w:p w:rsidR="00671DF7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D9D9D9"/>
            <w:vAlign w:val="center"/>
          </w:tcPr>
          <w:p w:rsidR="00671DF7" w:rsidRPr="00B2681F" w:rsidRDefault="00671DF7" w:rsidP="00671DF7">
            <w:pPr>
              <w:pStyle w:val="Nagwek"/>
              <w:tabs>
                <w:tab w:val="clear" w:pos="4536"/>
                <w:tab w:val="clear" w:pos="9072"/>
                <w:tab w:val="left" w:pos="1140"/>
              </w:tabs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Wyposażenie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dodatkowe</w:t>
            </w:r>
          </w:p>
        </w:tc>
        <w:tc>
          <w:tcPr>
            <w:tcW w:w="1883" w:type="dxa"/>
            <w:shd w:val="clear" w:color="auto" w:fill="D9D9D9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7" w:type="dxa"/>
            <w:shd w:val="clear" w:color="auto" w:fill="D9D9D9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B2681F" w:rsidRDefault="00671DF7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32775">
              <w:rPr>
                <w:rFonts w:ascii="Times New Roman" w:hAnsi="Times New Roman"/>
                <w:sz w:val="20"/>
                <w:szCs w:val="20"/>
              </w:rPr>
              <w:t xml:space="preserve">Stolik </w:t>
            </w:r>
            <w:r>
              <w:rPr>
                <w:rFonts w:ascii="Times New Roman" w:hAnsi="Times New Roman"/>
                <w:sz w:val="20"/>
                <w:szCs w:val="20"/>
              </w:rPr>
              <w:t>sterowany elektrycznie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B2681F" w:rsidRDefault="00671DF7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77B8E">
              <w:rPr>
                <w:rFonts w:ascii="Times New Roman" w:hAnsi="Times New Roman"/>
                <w:sz w:val="20"/>
                <w:szCs w:val="20"/>
              </w:rPr>
              <w:t xml:space="preserve">Wykaz środków chemicznych do dezynfekcji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984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Pr="00A77B8E" w:rsidRDefault="00671DF7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Paszport techniczny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D9D9D9"/>
            <w:vAlign w:val="center"/>
          </w:tcPr>
          <w:p w:rsidR="00671DF7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D9D9D9"/>
            <w:vAlign w:val="center"/>
          </w:tcPr>
          <w:p w:rsidR="00671DF7" w:rsidRPr="00114790" w:rsidRDefault="00671DF7" w:rsidP="00671DF7">
            <w:pPr>
              <w:pStyle w:val="Nagwek"/>
              <w:tabs>
                <w:tab w:val="left" w:pos="114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4790">
              <w:rPr>
                <w:rFonts w:ascii="Times New Roman" w:hAnsi="Times New Roman"/>
                <w:b/>
                <w:sz w:val="20"/>
                <w:szCs w:val="20"/>
              </w:rPr>
              <w:t>Pozostałe wymagania</w:t>
            </w:r>
          </w:p>
        </w:tc>
        <w:tc>
          <w:tcPr>
            <w:tcW w:w="1883" w:type="dxa"/>
            <w:shd w:val="clear" w:color="auto" w:fill="D9D9D9"/>
            <w:vAlign w:val="center"/>
          </w:tcPr>
          <w:p w:rsidR="00671DF7" w:rsidRPr="00B71984" w:rsidRDefault="00671DF7" w:rsidP="00671D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7" w:type="dxa"/>
            <w:shd w:val="clear" w:color="auto" w:fill="D9D9D9"/>
            <w:vAlign w:val="center"/>
          </w:tcPr>
          <w:p w:rsidR="00671DF7" w:rsidRPr="0077798A" w:rsidRDefault="00671DF7" w:rsidP="00671DF7">
            <w:pPr>
              <w:spacing w:after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rPr>
          <w:trHeight w:val="287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/>
            </w:pPr>
            <w:r>
              <w:rPr>
                <w:rFonts w:ascii="Times New Roman" w:eastAsia="Times New Roman" w:hAnsi="Times New Roman"/>
                <w:sz w:val="20"/>
              </w:rPr>
              <w:t xml:space="preserve">Instrukcja obsługi w języku polskim w wersji papierowej i elektronicznej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rPr>
          <w:trHeight w:val="278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/>
            </w:pPr>
            <w:r>
              <w:rPr>
                <w:rFonts w:ascii="Times New Roman" w:eastAsia="Times New Roman" w:hAnsi="Times New Roman"/>
                <w:sz w:val="20"/>
              </w:rPr>
              <w:t>Montaż we wskazanym miejscu w siedzibie Zamawiającego potwierdzony protokołem instalacji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 w:right="303"/>
            </w:pPr>
            <w:r>
              <w:rPr>
                <w:rFonts w:ascii="Times New Roman" w:eastAsia="Times New Roman" w:hAnsi="Times New Roman"/>
                <w:sz w:val="20"/>
              </w:rPr>
              <w:t xml:space="preserve">Bezpłatny serwis i przeglądy techniczne zgodnie z instrukcją serwisową  w siedzibie Zamawiającego w całym okresie trwania gwarancji, z wymianą części zużywalnych na koszt Wykonawcy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rPr>
          <w:trHeight w:val="279"/>
        </w:trPr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/>
            </w:pPr>
            <w:r>
              <w:rPr>
                <w:rFonts w:ascii="Times New Roman" w:eastAsia="Times New Roman" w:hAnsi="Times New Roman"/>
                <w:sz w:val="20"/>
              </w:rPr>
              <w:t xml:space="preserve">Szkolenie personelu medycznego w zakresie obsługi sprzętu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/>
            </w:pPr>
            <w:r w:rsidRPr="00A8047B">
              <w:rPr>
                <w:rFonts w:ascii="Times New Roman" w:hAnsi="Times New Roman"/>
                <w:sz w:val="20"/>
                <w:szCs w:val="24"/>
              </w:rPr>
              <w:t>W dniu instalacji szkolenie osób będących pracownikami Sekcji Aparatury Medycznej w zakresie obsługi serwisowej potwierdzone imiennymi certyfikatami do wykonywania drobnych napraw i przeglądów technicznych dostarczonych urządzeń.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8047B">
              <w:rPr>
                <w:rFonts w:ascii="Times New Roman" w:hAnsi="Times New Roman"/>
                <w:sz w:val="20"/>
                <w:szCs w:val="24"/>
              </w:rPr>
              <w:t>Ważność szkolenia – bezterminowo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 w:right="491"/>
            </w:pPr>
            <w:r>
              <w:rPr>
                <w:rFonts w:ascii="Times New Roman" w:eastAsia="Times New Roman" w:hAnsi="Times New Roman"/>
                <w:sz w:val="20"/>
              </w:rPr>
              <w:t xml:space="preserve">Certyfikaty dopuszczające do stosowania w jednostkach medycznych  na terenie Polski 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 w:right="433"/>
            </w:pPr>
            <w:r>
              <w:rPr>
                <w:rFonts w:ascii="Times New Roman" w:eastAsia="Times New Roman" w:hAnsi="Times New Roman"/>
                <w:sz w:val="20"/>
              </w:rPr>
              <w:t xml:space="preserve">Udokumentowanie każdego przeglądu i naprawy raportem serwisowym  i wpisem do paszportu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2" w:right="52"/>
            </w:pPr>
            <w:r>
              <w:rPr>
                <w:rFonts w:ascii="Times New Roman" w:eastAsia="Times New Roman" w:hAnsi="Times New Roman"/>
                <w:sz w:val="20"/>
              </w:rPr>
              <w:t>Trzykrotna wymiana tego samego podzespołu w czasie trwania gwarancji skutkuje wymianą na nowe urządzenie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3"/>
            </w:pPr>
            <w:r>
              <w:rPr>
                <w:rFonts w:ascii="Times New Roman" w:eastAsia="Times New Roman" w:hAnsi="Times New Roman"/>
                <w:sz w:val="20"/>
              </w:rPr>
              <w:t xml:space="preserve">W przypadku naprawy trwającej dłużej niż 7 dni roboczych Wykonawca zapewni urządzenie zastępcze o parametrach i funkcjonalności nie gorszej niż zaoferowane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0"/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3" w:right="50"/>
            </w:pPr>
            <w:r>
              <w:rPr>
                <w:rFonts w:ascii="Times New Roman" w:eastAsia="Times New Roman" w:hAnsi="Times New Roman"/>
                <w:sz w:val="20"/>
              </w:rPr>
              <w:t xml:space="preserve">Graniczny czas naprawy po przekroczeniu, którego okres gwarancji przedłuża się o czas przerwy w eksploatacji 7 dni roboczych - w przypadku,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 xml:space="preserve">gdy Wykonawca nie zapewni urządzenia zastępczego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77798A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3"/>
            </w:pPr>
            <w:r>
              <w:rPr>
                <w:rFonts w:ascii="Times New Roman" w:eastAsia="Times New Roman" w:hAnsi="Times New Roman"/>
                <w:sz w:val="20"/>
              </w:rPr>
              <w:t xml:space="preserve">Wymiana podzespołu na nowy – natychmiast lub po pierwszej nieskutecznej próbie jego naprawy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037BFB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3"/>
              <w:rPr>
                <w:rFonts w:ascii="Times New Roman" w:eastAsia="Times New Roman" w:hAnsi="Times New Roman"/>
                <w:sz w:val="20"/>
              </w:rPr>
            </w:pPr>
            <w:r w:rsidRPr="001B4C5A">
              <w:rPr>
                <w:rFonts w:ascii="Times New Roman" w:eastAsia="Times New Roman" w:hAnsi="Times New Roman"/>
                <w:sz w:val="20"/>
              </w:rPr>
              <w:t>Urządzenie pozbawione ewentualnych blokad serwisowych, które po upływie gwarancji utrudniałyby właścicielowi dostęp do opcji serwisowych lub naprawę urządzenia przez inny niż Wykonawca podmiot. W przypadku występowania zabezpieczeń serwisowych Wykonawca przekaże Zamawiającemu kody serwisowe podczas ostatniego przeglądu gwarancyjnego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037BFB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1DF7" w:rsidRPr="00037BFB" w:rsidTr="00671DF7">
        <w:tc>
          <w:tcPr>
            <w:tcW w:w="806" w:type="dxa"/>
            <w:shd w:val="clear" w:color="auto" w:fill="auto"/>
            <w:vAlign w:val="center"/>
          </w:tcPr>
          <w:p w:rsidR="00671DF7" w:rsidRPr="00DD78B9" w:rsidRDefault="00671DF7" w:rsidP="00671DF7">
            <w:pPr>
              <w:pStyle w:val="Akapitzlist"/>
              <w:numPr>
                <w:ilvl w:val="0"/>
                <w:numId w:val="4"/>
              </w:numPr>
              <w:tabs>
                <w:tab w:val="left" w:pos="695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:rsidR="00671DF7" w:rsidRDefault="00671DF7" w:rsidP="00671DF7">
            <w:pPr>
              <w:ind w:left="3"/>
            </w:pPr>
            <w:r>
              <w:rPr>
                <w:rFonts w:ascii="Times New Roman" w:eastAsia="Times New Roman" w:hAnsi="Times New Roman"/>
                <w:sz w:val="20"/>
              </w:rPr>
              <w:t xml:space="preserve">Dostępność części zamiennych dla Zamawiającego min 10 lat od podpisania protokołu odbioru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71DF7" w:rsidRPr="00037BFB" w:rsidRDefault="00671DF7" w:rsidP="00671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BFB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5657" w:type="dxa"/>
            <w:shd w:val="clear" w:color="auto" w:fill="auto"/>
          </w:tcPr>
          <w:p w:rsidR="00671DF7" w:rsidRPr="00037BFB" w:rsidRDefault="00671DF7" w:rsidP="00671D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71DF7" w:rsidRPr="00037BFB" w:rsidRDefault="00671DF7" w:rsidP="00671DF7">
      <w:pPr>
        <w:spacing w:after="0"/>
        <w:rPr>
          <w:rFonts w:ascii="Times New Roman" w:hAnsi="Times New Roman"/>
          <w:sz w:val="20"/>
          <w:szCs w:val="20"/>
        </w:rPr>
      </w:pPr>
    </w:p>
    <w:p w:rsidR="00E368E1" w:rsidRDefault="00E368E1" w:rsidP="004B1D66">
      <w:pPr>
        <w:rPr>
          <w:rFonts w:ascii="Arial" w:hAnsi="Arial" w:cs="Tahoma"/>
          <w:sz w:val="20"/>
          <w:szCs w:val="20"/>
        </w:rPr>
      </w:pPr>
    </w:p>
    <w:p w:rsidR="00E368E1" w:rsidRPr="00E368E1" w:rsidRDefault="00E368E1" w:rsidP="004B1D66">
      <w:pPr>
        <w:rPr>
          <w:rFonts w:ascii="Arial" w:hAnsi="Arial" w:cs="Tahoma"/>
          <w:b/>
          <w:sz w:val="20"/>
          <w:szCs w:val="20"/>
          <w:u w:val="single"/>
        </w:rPr>
      </w:pPr>
      <w:r w:rsidRPr="00E368E1">
        <w:rPr>
          <w:rFonts w:ascii="Arial" w:hAnsi="Arial" w:cs="Tahoma"/>
          <w:b/>
          <w:sz w:val="20"/>
          <w:szCs w:val="20"/>
          <w:u w:val="single"/>
        </w:rPr>
        <w:t>Łączna wartość razem</w:t>
      </w:r>
    </w:p>
    <w:p w:rsidR="00E368E1" w:rsidRDefault="00E368E1" w:rsidP="00807476">
      <w:pPr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Cena netto……………………………………………………………………………………………………………………………………………………..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E368E1" w:rsidRDefault="00E368E1" w:rsidP="00807476">
      <w:pPr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Stawka VAT…..%</w:t>
      </w:r>
    </w:p>
    <w:p w:rsidR="00E368E1" w:rsidRDefault="00E368E1" w:rsidP="00807476">
      <w:pPr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Cena brutto………………………………………………………………………………………………………………………………………………………..</w:t>
      </w:r>
    </w:p>
    <w:p w:rsidR="00E368E1" w:rsidRDefault="00E368E1" w:rsidP="00807476">
      <w:pPr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Słownie brutto………………………………………………………………………………………………………………………………………………………</w:t>
      </w:r>
    </w:p>
    <w:p w:rsidR="00807476" w:rsidRPr="008A1CA8" w:rsidRDefault="00807476" w:rsidP="00807476">
      <w:pPr>
        <w:rPr>
          <w:rFonts w:ascii="Arial" w:hAnsi="Arial" w:cs="Tahoma"/>
          <w:sz w:val="20"/>
          <w:szCs w:val="20"/>
        </w:rPr>
      </w:pPr>
    </w:p>
    <w:p w:rsidR="00D3486B" w:rsidRPr="009F4BCE" w:rsidRDefault="00D3486B" w:rsidP="00D3486B">
      <w:pPr>
        <w:spacing w:after="40"/>
        <w:rPr>
          <w:sz w:val="20"/>
          <w:szCs w:val="20"/>
        </w:rPr>
      </w:pPr>
      <w:r w:rsidRPr="009F4BCE">
        <w:rPr>
          <w:rFonts w:ascii="Times New Roman" w:eastAsia="Times New Roman" w:hAnsi="Times New Roman"/>
          <w:sz w:val="20"/>
          <w:szCs w:val="20"/>
          <w:u w:val="single" w:color="000000"/>
        </w:rPr>
        <w:t>Oświadczamy, że:</w:t>
      </w:r>
      <w:r w:rsidRPr="009F4BC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D3486B" w:rsidRPr="009F4BCE" w:rsidRDefault="00D3486B" w:rsidP="00D3486B">
      <w:pPr>
        <w:spacing w:after="0" w:line="315" w:lineRule="auto"/>
        <w:ind w:right="781"/>
        <w:rPr>
          <w:rFonts w:ascii="Times New Roman" w:eastAsia="Times New Roman" w:hAnsi="Times New Roman"/>
          <w:sz w:val="20"/>
          <w:szCs w:val="20"/>
        </w:rPr>
      </w:pPr>
      <w:r w:rsidRPr="009F4BCE">
        <w:rPr>
          <w:rFonts w:ascii="Times New Roman" w:eastAsia="Times New Roman" w:hAnsi="Times New Roman"/>
          <w:sz w:val="20"/>
          <w:szCs w:val="20"/>
        </w:rPr>
        <w:t xml:space="preserve">Oferowane powyżej  urządzenie jest kompletne i po zainstalowaniu i uruchomieniu będzie gotowe do pracy zgodnie z przeznaczeniem bez żadnych dodatkowych  zakupów inwestycyjnych. </w:t>
      </w:r>
    </w:p>
    <w:p w:rsidR="009F4BCE" w:rsidRDefault="009F4BCE" w:rsidP="00D3486B">
      <w:pPr>
        <w:spacing w:after="0" w:line="315" w:lineRule="auto"/>
        <w:ind w:right="781"/>
        <w:rPr>
          <w:rFonts w:ascii="Times New Roman" w:eastAsia="Times New Roman" w:hAnsi="Times New Roman"/>
          <w:sz w:val="20"/>
          <w:szCs w:val="20"/>
        </w:rPr>
      </w:pPr>
    </w:p>
    <w:p w:rsidR="006C07F7" w:rsidRDefault="006C07F7" w:rsidP="00D3486B">
      <w:pPr>
        <w:spacing w:after="0" w:line="315" w:lineRule="auto"/>
        <w:ind w:right="781"/>
        <w:rPr>
          <w:rFonts w:ascii="Times New Roman" w:eastAsia="Times New Roman" w:hAnsi="Times New Roman"/>
          <w:sz w:val="20"/>
          <w:szCs w:val="20"/>
        </w:rPr>
      </w:pPr>
    </w:p>
    <w:p w:rsidR="00E368E1" w:rsidRDefault="00E368E1" w:rsidP="00D3486B">
      <w:pPr>
        <w:spacing w:after="0" w:line="315" w:lineRule="auto"/>
        <w:ind w:right="781"/>
        <w:rPr>
          <w:rFonts w:ascii="Times New Roman" w:eastAsia="Times New Roman" w:hAnsi="Times New Roman"/>
          <w:sz w:val="20"/>
          <w:szCs w:val="20"/>
        </w:rPr>
      </w:pPr>
    </w:p>
    <w:p w:rsidR="00A274C4" w:rsidRPr="009F4BCE" w:rsidRDefault="00A274C4" w:rsidP="00D3486B">
      <w:pPr>
        <w:spacing w:after="0" w:line="315" w:lineRule="auto"/>
        <w:ind w:right="781"/>
        <w:rPr>
          <w:rFonts w:ascii="Times New Roman" w:eastAsia="Times New Roman" w:hAnsi="Times New Roman"/>
          <w:sz w:val="20"/>
          <w:szCs w:val="20"/>
        </w:rPr>
      </w:pPr>
    </w:p>
    <w:p w:rsidR="009F4BCE" w:rsidRPr="009F4BCE" w:rsidRDefault="009F4BCE" w:rsidP="009F4BCE">
      <w:pPr>
        <w:rPr>
          <w:rFonts w:ascii="Times New Roman" w:hAnsi="Times New Roman"/>
          <w:sz w:val="20"/>
          <w:szCs w:val="20"/>
        </w:rPr>
      </w:pPr>
      <w:r w:rsidRPr="009F4BCE">
        <w:rPr>
          <w:rFonts w:ascii="Times New Roman" w:hAnsi="Times New Roman"/>
          <w:sz w:val="20"/>
          <w:szCs w:val="20"/>
          <w:u w:val="single"/>
        </w:rPr>
        <w:t>Oświadczamy, że</w:t>
      </w:r>
    </w:p>
    <w:p w:rsidR="00807476" w:rsidRPr="00807476" w:rsidRDefault="009F4BCE" w:rsidP="00807476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</w:rPr>
      </w:pPr>
      <w:r w:rsidRPr="009F4BCE">
        <w:rPr>
          <w:rFonts w:ascii="Times New Roman" w:hAnsi="Times New Roman"/>
        </w:rPr>
        <w:tab/>
      </w:r>
      <w:r w:rsidRPr="00807476">
        <w:rPr>
          <w:rFonts w:ascii="Times New Roman" w:hAnsi="Times New Roman"/>
        </w:rPr>
        <w:t xml:space="preserve">Oświadczam, że wyrażam zgodę na przetwarzanie moich danych osobowych przez administratora danych – Samodzielny Publiczny Zespół opieki Zdrowotnej w Krasnymstawie, ul. Sobieskiego 4, 22-300 Krasnystaw , KRS 0000097765 w celu związanym z </w:t>
      </w:r>
      <w:r w:rsidR="00112E6C" w:rsidRPr="00807476">
        <w:rPr>
          <w:rFonts w:ascii="Times New Roman" w:hAnsi="Times New Roman"/>
        </w:rPr>
        <w:t>prowadzonym postępow</w:t>
      </w:r>
      <w:r w:rsidR="004B1D66" w:rsidRPr="00807476">
        <w:rPr>
          <w:rFonts w:ascii="Times New Roman" w:hAnsi="Times New Roman"/>
        </w:rPr>
        <w:t xml:space="preserve">aniem na </w:t>
      </w:r>
      <w:r w:rsidR="00807476" w:rsidRPr="00807476">
        <w:rPr>
          <w:rFonts w:ascii="Times New Roman" w:hAnsi="Times New Roman"/>
        </w:rPr>
        <w:t xml:space="preserve"> „dostawę 1 szt. </w:t>
      </w:r>
      <w:proofErr w:type="spellStart"/>
      <w:r w:rsidR="00807476" w:rsidRPr="00807476">
        <w:rPr>
          <w:rFonts w:ascii="Times New Roman" w:hAnsi="Times New Roman"/>
        </w:rPr>
        <w:t>Autokeratorefraktrometr</w:t>
      </w:r>
      <w:proofErr w:type="spellEnd"/>
      <w:r w:rsidR="00807476" w:rsidRPr="00807476">
        <w:rPr>
          <w:rFonts w:ascii="Times New Roman" w:hAnsi="Times New Roman"/>
        </w:rPr>
        <w:t xml:space="preserve">, 1 szt. Lampa szczelinowa,  1 szt. Perymetr, 1 szt. </w:t>
      </w:r>
      <w:proofErr w:type="spellStart"/>
      <w:r w:rsidR="00807476" w:rsidRPr="00807476">
        <w:rPr>
          <w:rFonts w:ascii="Times New Roman" w:hAnsi="Times New Roman"/>
        </w:rPr>
        <w:t>Nyktometr</w:t>
      </w:r>
      <w:proofErr w:type="spellEnd"/>
      <w:r w:rsidR="00807476" w:rsidRPr="00807476">
        <w:rPr>
          <w:rFonts w:ascii="Times New Roman" w:hAnsi="Times New Roman"/>
        </w:rPr>
        <w:t xml:space="preserve"> w ramach projektu finansowanego ze środków Unii Europejskiej w ramach </w:t>
      </w:r>
      <w:r w:rsidR="00807476" w:rsidRPr="00807476">
        <w:rPr>
          <w:rFonts w:ascii="Times New Roman" w:hAnsi="Times New Roman"/>
          <w:bCs/>
          <w:iCs/>
          <w:lang w:eastAsia="pl-PL"/>
        </w:rPr>
        <w:t xml:space="preserve">Działania 7.8 Infrastruktura ochrony zdrowia ( typ projektu 2, 3, 4) Priorytetu  VII Lepsza dostępność do usług społecznych i zdrowotnych  </w:t>
      </w:r>
      <w:r w:rsidR="00807476" w:rsidRPr="00807476">
        <w:rPr>
          <w:rFonts w:ascii="Times New Roman" w:hAnsi="Times New Roman"/>
          <w:bCs/>
          <w:lang w:eastAsia="pl-PL"/>
        </w:rPr>
        <w:t xml:space="preserve">Programu Fundusze Europejskie dla Lubelskiego 2021-2027 – umowa </w:t>
      </w:r>
      <w:r w:rsidR="00807476" w:rsidRPr="00807476">
        <w:rPr>
          <w:rFonts w:ascii="Times New Roman" w:hAnsi="Times New Roman"/>
          <w:lang w:eastAsia="pl-PL"/>
        </w:rPr>
        <w:t xml:space="preserve">nr </w:t>
      </w:r>
      <w:r w:rsidR="00807476" w:rsidRPr="00807476">
        <w:rPr>
          <w:rFonts w:ascii="Times New Roman" w:hAnsi="Times New Roman"/>
        </w:rPr>
        <w:t xml:space="preserve">FELU.07.08-IZ.00-0056/24 pn. </w:t>
      </w:r>
      <w:r w:rsidR="00807476" w:rsidRPr="00807476">
        <w:rPr>
          <w:rFonts w:ascii="Times New Roman" w:hAnsi="Times New Roman"/>
          <w:b/>
        </w:rPr>
        <w:t>„Poprawa dostępności do świadczeń na terenach wiejskich poprzez wyposażenie w sprzęt medyczny poradni Ambulatoryjnej Opieki Specjalistycznej Samodzielnego Publicznego Zespołu Opi</w:t>
      </w:r>
      <w:r w:rsidR="00807476">
        <w:rPr>
          <w:rFonts w:ascii="Times New Roman" w:hAnsi="Times New Roman"/>
          <w:b/>
        </w:rPr>
        <w:t>eki Zdrowotnej w Krasnymstawie”</w:t>
      </w:r>
    </w:p>
    <w:p w:rsidR="009F4BCE" w:rsidRPr="009F4BCE" w:rsidRDefault="009F4BCE" w:rsidP="009F4BCE">
      <w:pPr>
        <w:pStyle w:val="Akapitzlist"/>
        <w:jc w:val="both"/>
        <w:rPr>
          <w:sz w:val="20"/>
          <w:szCs w:val="20"/>
        </w:rPr>
      </w:pPr>
      <w:r w:rsidRPr="009F4BCE">
        <w:rPr>
          <w:rFonts w:ascii="Times New Roman" w:hAnsi="Times New Roman" w:cs="Times New Roman"/>
          <w:sz w:val="20"/>
          <w:szCs w:val="20"/>
        </w:rPr>
        <w:t>”</w:t>
      </w:r>
    </w:p>
    <w:p w:rsidR="00807476" w:rsidRPr="00807476" w:rsidRDefault="009F4BCE" w:rsidP="00807476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</w:rPr>
      </w:pPr>
      <w:r w:rsidRPr="00807476">
        <w:rPr>
          <w:rFonts w:ascii="Times New Roman" w:hAnsi="Times New Roman"/>
        </w:rPr>
        <w:tab/>
        <w:t>Oświadczam, że dane osobowe podaję dobrowolnie i zapoznałem(-</w:t>
      </w:r>
      <w:proofErr w:type="spellStart"/>
      <w:r w:rsidRPr="00807476">
        <w:rPr>
          <w:rFonts w:ascii="Times New Roman" w:hAnsi="Times New Roman"/>
        </w:rPr>
        <w:t>am</w:t>
      </w:r>
      <w:proofErr w:type="spellEnd"/>
      <w:r w:rsidRPr="00807476">
        <w:rPr>
          <w:rFonts w:ascii="Times New Roman" w:hAnsi="Times New Roman"/>
        </w:rPr>
        <w:t>) się z treścią klauzuli informacyjnej stanowiącej Załącznik Nr 2 do zaproszenia do skład</w:t>
      </w:r>
      <w:r w:rsidR="00807476" w:rsidRPr="00807476">
        <w:rPr>
          <w:rFonts w:ascii="Times New Roman" w:hAnsi="Times New Roman"/>
        </w:rPr>
        <w:t xml:space="preserve">ania ofert w postępowaniu na „dostawę 1 szt. </w:t>
      </w:r>
      <w:proofErr w:type="spellStart"/>
      <w:r w:rsidR="00807476" w:rsidRPr="00807476">
        <w:rPr>
          <w:rFonts w:ascii="Times New Roman" w:hAnsi="Times New Roman"/>
        </w:rPr>
        <w:t>Autokeratorefraktrometr</w:t>
      </w:r>
      <w:proofErr w:type="spellEnd"/>
      <w:r w:rsidR="00807476" w:rsidRPr="00807476">
        <w:rPr>
          <w:rFonts w:ascii="Times New Roman" w:hAnsi="Times New Roman"/>
        </w:rPr>
        <w:t xml:space="preserve">, 1 szt. Lampa szczelinowa,  1 szt. Perymetr, 1 szt. </w:t>
      </w:r>
      <w:proofErr w:type="spellStart"/>
      <w:r w:rsidR="00807476" w:rsidRPr="00807476">
        <w:rPr>
          <w:rFonts w:ascii="Times New Roman" w:hAnsi="Times New Roman"/>
        </w:rPr>
        <w:t>Nyktometr</w:t>
      </w:r>
      <w:proofErr w:type="spellEnd"/>
      <w:r w:rsidR="00807476" w:rsidRPr="00807476">
        <w:rPr>
          <w:rFonts w:ascii="Times New Roman" w:hAnsi="Times New Roman"/>
        </w:rPr>
        <w:t xml:space="preserve"> w ramach projektu finansowanego ze środków Unii Europejskiej w ramach </w:t>
      </w:r>
      <w:r w:rsidR="00807476" w:rsidRPr="00807476">
        <w:rPr>
          <w:rFonts w:ascii="Times New Roman" w:hAnsi="Times New Roman"/>
          <w:bCs/>
          <w:iCs/>
          <w:lang w:eastAsia="pl-PL"/>
        </w:rPr>
        <w:t xml:space="preserve">Działania 7.8 Infrastruktura ochrony zdrowia ( typ projektu 2, 3, 4) Priorytetu  VII Lepsza dostępność do usług społecznych i zdrowotnych  </w:t>
      </w:r>
      <w:r w:rsidR="00807476" w:rsidRPr="00807476">
        <w:rPr>
          <w:rFonts w:ascii="Times New Roman" w:hAnsi="Times New Roman"/>
          <w:bCs/>
          <w:lang w:eastAsia="pl-PL"/>
        </w:rPr>
        <w:t xml:space="preserve">Programu Fundusze Europejskie dla Lubelskiego 2021-2027 – umowa </w:t>
      </w:r>
      <w:r w:rsidR="00807476" w:rsidRPr="00807476">
        <w:rPr>
          <w:rFonts w:ascii="Times New Roman" w:hAnsi="Times New Roman"/>
          <w:lang w:eastAsia="pl-PL"/>
        </w:rPr>
        <w:t xml:space="preserve">nr </w:t>
      </w:r>
      <w:r w:rsidR="00807476" w:rsidRPr="00807476">
        <w:rPr>
          <w:rFonts w:ascii="Times New Roman" w:hAnsi="Times New Roman"/>
        </w:rPr>
        <w:t xml:space="preserve">FELU.07.08-IZ.00-0056/24 pn. </w:t>
      </w:r>
      <w:r w:rsidR="00807476" w:rsidRPr="00807476">
        <w:rPr>
          <w:rFonts w:ascii="Times New Roman" w:hAnsi="Times New Roman"/>
          <w:b/>
        </w:rPr>
        <w:t>„Poprawa dostępności do świadczeń na terenach wiejskich poprzez wyposażenie w sprzęt medyczny poradni Ambulatoryjnej Opieki Specjalistycznej Samodzielnego Publicznego Zespołu Opi</w:t>
      </w:r>
      <w:r w:rsidR="00807476">
        <w:rPr>
          <w:rFonts w:ascii="Times New Roman" w:hAnsi="Times New Roman"/>
          <w:b/>
        </w:rPr>
        <w:t>eki Zdrowotnej w Krasnymstawie”</w:t>
      </w:r>
    </w:p>
    <w:p w:rsidR="009F4BCE" w:rsidRPr="00807476" w:rsidRDefault="009F4BCE" w:rsidP="009F4BC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807476">
        <w:rPr>
          <w:rFonts w:ascii="Times New Roman" w:hAnsi="Times New Roman" w:cs="Times New Roman"/>
          <w:sz w:val="20"/>
          <w:szCs w:val="20"/>
        </w:rPr>
        <w:t>, w tym z informacją o celu i sposobach przetwarzania danych osobowych oraz prawie dostępu do treści swoich danych i prawie ich poprawiani, który to fakt potwierdzam własnoręcznym podpisem.</w:t>
      </w:r>
    </w:p>
    <w:p w:rsidR="009F4BCE" w:rsidRPr="009F4BCE" w:rsidRDefault="009F4BCE" w:rsidP="009F4BC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9F4BCE" w:rsidRPr="009F4BCE" w:rsidRDefault="009F4BCE" w:rsidP="009F4B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4BCE">
        <w:rPr>
          <w:rFonts w:ascii="Times New Roman" w:hAnsi="Times New Roman" w:cs="Times New Roman"/>
          <w:bCs/>
          <w:sz w:val="20"/>
          <w:szCs w:val="20"/>
        </w:rPr>
        <w:t>Oświadczam, że wraz z ofertą składam następujące dokumenty:</w:t>
      </w:r>
    </w:p>
    <w:p w:rsidR="009F4BCE" w:rsidRPr="009F4BCE" w:rsidRDefault="009F4BCE" w:rsidP="009F4BCE">
      <w:pPr>
        <w:ind w:left="360"/>
        <w:rPr>
          <w:rFonts w:ascii="Arial" w:hAnsi="Arial" w:cs="Tahoma"/>
          <w:sz w:val="20"/>
          <w:szCs w:val="20"/>
        </w:rPr>
      </w:pPr>
      <w:r w:rsidRPr="009F4BCE">
        <w:rPr>
          <w:rFonts w:ascii="Arial" w:hAnsi="Arial" w:cs="Tahoma"/>
          <w:sz w:val="20"/>
          <w:szCs w:val="20"/>
        </w:rPr>
        <w:t>……………………………………………………………………..</w:t>
      </w:r>
    </w:p>
    <w:p w:rsidR="009F4BCE" w:rsidRPr="009F4BCE" w:rsidRDefault="009F4BCE" w:rsidP="009F4BCE">
      <w:pPr>
        <w:ind w:left="360"/>
        <w:rPr>
          <w:rFonts w:ascii="Arial" w:hAnsi="Arial" w:cs="Tahoma"/>
          <w:sz w:val="20"/>
          <w:szCs w:val="20"/>
        </w:rPr>
      </w:pPr>
      <w:r w:rsidRPr="009F4BCE"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9F4BCE" w:rsidRPr="009F4BCE" w:rsidRDefault="009F4BCE" w:rsidP="009F4BCE">
      <w:pPr>
        <w:ind w:left="360"/>
        <w:rPr>
          <w:rFonts w:ascii="Arial" w:hAnsi="Arial" w:cs="Tahoma"/>
          <w:sz w:val="20"/>
          <w:szCs w:val="20"/>
        </w:rPr>
      </w:pPr>
      <w:r w:rsidRPr="009F4BCE"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9F4BCE" w:rsidRPr="009F4BCE" w:rsidRDefault="009F4BCE" w:rsidP="009F4BCE">
      <w:pPr>
        <w:ind w:left="360"/>
        <w:rPr>
          <w:rFonts w:ascii="Arial" w:hAnsi="Arial" w:cs="Tahoma"/>
          <w:sz w:val="20"/>
          <w:szCs w:val="20"/>
        </w:rPr>
      </w:pPr>
      <w:r w:rsidRPr="009F4BCE">
        <w:rPr>
          <w:rFonts w:ascii="Arial" w:hAnsi="Arial" w:cs="Tahoma"/>
          <w:sz w:val="20"/>
          <w:szCs w:val="20"/>
        </w:rPr>
        <w:t>………………………………………………………………………</w:t>
      </w:r>
    </w:p>
    <w:p w:rsidR="009F4BCE" w:rsidRPr="009F4BCE" w:rsidRDefault="009F4BCE" w:rsidP="009F4BCE">
      <w:pPr>
        <w:rPr>
          <w:rFonts w:ascii="Arial" w:hAnsi="Arial" w:cs="Tahoma"/>
          <w:sz w:val="20"/>
          <w:szCs w:val="20"/>
        </w:rPr>
      </w:pPr>
    </w:p>
    <w:p w:rsidR="009F4BCE" w:rsidRPr="009F4BCE" w:rsidRDefault="009F4BCE" w:rsidP="009F4BCE">
      <w:pPr>
        <w:spacing w:line="240" w:lineRule="auto"/>
        <w:jc w:val="both"/>
        <w:rPr>
          <w:sz w:val="20"/>
          <w:szCs w:val="20"/>
        </w:rPr>
      </w:pPr>
      <w:r w:rsidRPr="009F4BCE">
        <w:rPr>
          <w:sz w:val="20"/>
          <w:szCs w:val="20"/>
        </w:rPr>
        <w:t>……………………………………………………………..</w:t>
      </w:r>
      <w:r w:rsidRPr="009F4BCE">
        <w:rPr>
          <w:sz w:val="20"/>
          <w:szCs w:val="20"/>
        </w:rPr>
        <w:tab/>
      </w:r>
      <w:r w:rsidRPr="009F4BCE">
        <w:rPr>
          <w:sz w:val="20"/>
          <w:szCs w:val="20"/>
        </w:rPr>
        <w:tab/>
      </w:r>
      <w:r w:rsidRPr="009F4BCE">
        <w:rPr>
          <w:sz w:val="20"/>
          <w:szCs w:val="20"/>
        </w:rPr>
        <w:tab/>
      </w:r>
      <w:r w:rsidRPr="009F4BCE">
        <w:rPr>
          <w:sz w:val="20"/>
          <w:szCs w:val="20"/>
        </w:rPr>
        <w:tab/>
      </w:r>
      <w:r w:rsidRPr="009F4BCE">
        <w:rPr>
          <w:sz w:val="20"/>
          <w:szCs w:val="20"/>
        </w:rPr>
        <w:tab/>
      </w:r>
      <w:r w:rsidRPr="009F4BCE">
        <w:rPr>
          <w:sz w:val="20"/>
          <w:szCs w:val="20"/>
        </w:rPr>
        <w:tab/>
      </w:r>
      <w:r w:rsidRPr="009F4BCE">
        <w:rPr>
          <w:sz w:val="20"/>
          <w:szCs w:val="20"/>
        </w:rPr>
        <w:tab/>
      </w:r>
      <w:r w:rsidRPr="009F4BCE">
        <w:rPr>
          <w:sz w:val="20"/>
          <w:szCs w:val="20"/>
        </w:rPr>
        <w:tab/>
      </w:r>
      <w:r w:rsidRPr="009F4BCE">
        <w:rPr>
          <w:sz w:val="20"/>
          <w:szCs w:val="20"/>
        </w:rPr>
        <w:tab/>
      </w:r>
      <w:r w:rsidRPr="009F4BCE">
        <w:rPr>
          <w:sz w:val="20"/>
          <w:szCs w:val="20"/>
        </w:rPr>
        <w:tab/>
        <w:t>……………………………………………………</w:t>
      </w:r>
    </w:p>
    <w:p w:rsidR="009F4BCE" w:rsidRPr="009F4BCE" w:rsidRDefault="009F4BCE" w:rsidP="009F4BCE">
      <w:pPr>
        <w:spacing w:line="240" w:lineRule="auto"/>
        <w:jc w:val="both"/>
        <w:rPr>
          <w:sz w:val="20"/>
          <w:szCs w:val="20"/>
        </w:rPr>
      </w:pPr>
      <w:r w:rsidRPr="009F4BCE">
        <w:rPr>
          <w:sz w:val="20"/>
          <w:szCs w:val="20"/>
        </w:rPr>
        <w:tab/>
      </w:r>
      <w:r w:rsidRPr="009F4BCE">
        <w:rPr>
          <w:i/>
          <w:sz w:val="20"/>
          <w:szCs w:val="20"/>
        </w:rPr>
        <w:t>Miejscowość i  data</w:t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</w:r>
      <w:r w:rsidRPr="009F4BCE">
        <w:rPr>
          <w:i/>
          <w:sz w:val="20"/>
          <w:szCs w:val="20"/>
        </w:rPr>
        <w:tab/>
        <w:t>Podpis Wykonawcy</w:t>
      </w:r>
    </w:p>
    <w:p w:rsidR="009F4BCE" w:rsidRDefault="009F4BCE" w:rsidP="00D3486B">
      <w:pPr>
        <w:spacing w:after="0" w:line="315" w:lineRule="auto"/>
        <w:ind w:right="781"/>
        <w:rPr>
          <w:rFonts w:ascii="Times New Roman" w:eastAsia="Times New Roman" w:hAnsi="Times New Roman"/>
          <w:sz w:val="20"/>
          <w:szCs w:val="20"/>
        </w:rPr>
      </w:pPr>
    </w:p>
    <w:p w:rsidR="009F4BCE" w:rsidRPr="009F4BCE" w:rsidRDefault="009F4BCE" w:rsidP="00D3486B">
      <w:pPr>
        <w:spacing w:after="0" w:line="315" w:lineRule="auto"/>
        <w:ind w:right="781"/>
        <w:rPr>
          <w:sz w:val="20"/>
          <w:szCs w:val="20"/>
        </w:rPr>
      </w:pPr>
    </w:p>
    <w:p w:rsidR="00D3486B" w:rsidRPr="009F4BCE" w:rsidRDefault="00D3486B" w:rsidP="00D3486B">
      <w:pPr>
        <w:spacing w:after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9F4BCE">
        <w:rPr>
          <w:rFonts w:ascii="Times New Roman" w:hAnsi="Times New Roman"/>
          <w:b/>
          <w:bCs/>
          <w:sz w:val="20"/>
          <w:szCs w:val="20"/>
          <w:u w:val="single"/>
        </w:rPr>
        <w:t>Informacja:</w:t>
      </w:r>
    </w:p>
    <w:p w:rsidR="00D3486B" w:rsidRPr="009F4BCE" w:rsidRDefault="00D3486B" w:rsidP="00D3486B">
      <w:pPr>
        <w:spacing w:line="320" w:lineRule="atLeast"/>
        <w:jc w:val="both"/>
        <w:rPr>
          <w:rFonts w:ascii="Times New Roman" w:hAnsi="Times New Roman"/>
          <w:sz w:val="20"/>
          <w:szCs w:val="20"/>
        </w:rPr>
      </w:pPr>
      <w:r w:rsidRPr="009F4BCE">
        <w:rPr>
          <w:rFonts w:ascii="Times New Roman" w:hAnsi="Times New Roman"/>
          <w:i/>
          <w:iCs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F4BCE">
        <w:rPr>
          <w:rFonts w:ascii="Times New Roman" w:hAnsi="Times New Roman"/>
          <w:i/>
          <w:iCs/>
          <w:sz w:val="20"/>
          <w:szCs w:val="20"/>
        </w:rPr>
        <w:t>ami</w:t>
      </w:r>
      <w:proofErr w:type="spellEnd"/>
      <w:r w:rsidRPr="009F4BCE">
        <w:rPr>
          <w:rFonts w:ascii="Times New Roman" w:hAnsi="Times New Roman"/>
          <w:i/>
          <w:iCs/>
          <w:sz w:val="20"/>
          <w:szCs w:val="20"/>
        </w:rPr>
        <w:t xml:space="preserve">) potwierdzającymi prawo do reprezentacji Podmiotu przez osobę podpisującą ofertę. </w:t>
      </w:r>
    </w:p>
    <w:p w:rsidR="00D3486B" w:rsidRPr="009F4BCE" w:rsidRDefault="00D3486B">
      <w:pPr>
        <w:rPr>
          <w:sz w:val="20"/>
          <w:szCs w:val="20"/>
        </w:rPr>
      </w:pPr>
    </w:p>
    <w:sectPr w:rsidR="00D3486B" w:rsidRPr="009F4BCE" w:rsidSect="00D3486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78" w:rsidRDefault="00800078" w:rsidP="00601955">
      <w:pPr>
        <w:spacing w:after="0" w:line="240" w:lineRule="auto"/>
      </w:pPr>
      <w:r>
        <w:separator/>
      </w:r>
    </w:p>
  </w:endnote>
  <w:endnote w:type="continuationSeparator" w:id="0">
    <w:p w:rsidR="00800078" w:rsidRDefault="00800078" w:rsidP="0060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78" w:rsidRDefault="00800078" w:rsidP="00601955">
      <w:pPr>
        <w:spacing w:after="0" w:line="240" w:lineRule="auto"/>
      </w:pPr>
      <w:r>
        <w:separator/>
      </w:r>
    </w:p>
  </w:footnote>
  <w:footnote w:type="continuationSeparator" w:id="0">
    <w:p w:rsidR="00800078" w:rsidRDefault="00800078" w:rsidP="0060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76" w:rsidRDefault="00807476" w:rsidP="0060195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8C8260" wp14:editId="3E725CF0">
          <wp:extent cx="5762625" cy="609600"/>
          <wp:effectExtent l="0" t="0" r="9525" b="0"/>
          <wp:docPr id="1" name="Obraz 1" descr="Opis: Opis: 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Znak: Fundusze Europejskie dla Lubelskiego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113"/>
    <w:multiLevelType w:val="hybridMultilevel"/>
    <w:tmpl w:val="FEA6E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2A7C"/>
    <w:multiLevelType w:val="hybridMultilevel"/>
    <w:tmpl w:val="880807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01443C"/>
    <w:multiLevelType w:val="hybridMultilevel"/>
    <w:tmpl w:val="FEA6E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B7DE1"/>
    <w:multiLevelType w:val="hybridMultilevel"/>
    <w:tmpl w:val="52C24A30"/>
    <w:lvl w:ilvl="0" w:tplc="7242AF3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A4282"/>
    <w:multiLevelType w:val="hybridMultilevel"/>
    <w:tmpl w:val="0BD07A8E"/>
    <w:lvl w:ilvl="0" w:tplc="4A2CDC7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710455"/>
    <w:multiLevelType w:val="multilevel"/>
    <w:tmpl w:val="BCD861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50D86"/>
    <w:multiLevelType w:val="hybridMultilevel"/>
    <w:tmpl w:val="A8C8910E"/>
    <w:lvl w:ilvl="0" w:tplc="4A2CDC7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C1021"/>
    <w:multiLevelType w:val="hybridMultilevel"/>
    <w:tmpl w:val="9E9899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74843ADB"/>
    <w:multiLevelType w:val="hybridMultilevel"/>
    <w:tmpl w:val="FEA6E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53D15"/>
    <w:multiLevelType w:val="hybridMultilevel"/>
    <w:tmpl w:val="8AF4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6B"/>
    <w:rsid w:val="00112E6C"/>
    <w:rsid w:val="001B64F8"/>
    <w:rsid w:val="003B31B6"/>
    <w:rsid w:val="004B1D66"/>
    <w:rsid w:val="00516643"/>
    <w:rsid w:val="0059312C"/>
    <w:rsid w:val="00601955"/>
    <w:rsid w:val="00671DF7"/>
    <w:rsid w:val="006C07F7"/>
    <w:rsid w:val="00800078"/>
    <w:rsid w:val="00807476"/>
    <w:rsid w:val="008A1CA8"/>
    <w:rsid w:val="008C5BAB"/>
    <w:rsid w:val="009F4BCE"/>
    <w:rsid w:val="00A274C4"/>
    <w:rsid w:val="00A619DB"/>
    <w:rsid w:val="00D213AD"/>
    <w:rsid w:val="00D3486B"/>
    <w:rsid w:val="00D901E4"/>
    <w:rsid w:val="00E0795B"/>
    <w:rsid w:val="00E368E1"/>
    <w:rsid w:val="00EC4571"/>
    <w:rsid w:val="00EE07BD"/>
    <w:rsid w:val="00F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48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qFormat/>
    <w:rsid w:val="008A1CA8"/>
    <w:pPr>
      <w:suppressAutoHyphens/>
      <w:spacing w:after="120" w:line="480" w:lineRule="auto"/>
    </w:pPr>
    <w:rPr>
      <w:rFonts w:ascii="Book Antiqua" w:eastAsia="Times New Roman" w:hAnsi="Book Antiqua"/>
      <w:sz w:val="20"/>
      <w:szCs w:val="20"/>
      <w:lang w:eastAsia="ar-SA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sw tekst Znak,L1 Znak,Numerowanie Znak,Akapit z listą BS Znak,normalny tekst Znak,CW_Lista Znak,Adresat stanowisko Znak"/>
    <w:link w:val="Akapitzlist"/>
    <w:uiPriority w:val="34"/>
    <w:qFormat/>
    <w:rsid w:val="009F4BCE"/>
  </w:style>
  <w:style w:type="paragraph" w:styleId="Akapitzlist">
    <w:name w:val="List Paragraph"/>
    <w:aliases w:val="Normal,Akapit z listą3,Akapit z listą31,Wypunktowanie,List Paragraph,Normal2,sw tekst,L1,Numerowanie,Akapit z listą BS,normalny tekst,CW_Lista,Adresat stanowisko,Kolorowa lista — akcent 11,Bulleted list,lp1,Preambuła,Akapit z listą5"/>
    <w:basedOn w:val="Normalny"/>
    <w:link w:val="AkapitzlistZnak"/>
    <w:uiPriority w:val="34"/>
    <w:qFormat/>
    <w:rsid w:val="009F4B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1E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12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12E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1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955"/>
    <w:rPr>
      <w:rFonts w:ascii="Calibri" w:eastAsia="Calibri" w:hAnsi="Calibri" w:cs="Times New Roman"/>
    </w:rPr>
  </w:style>
  <w:style w:type="character" w:customStyle="1" w:styleId="TytuZnak">
    <w:name w:val="Tytuł Znak"/>
    <w:basedOn w:val="Domylnaczcionkaakapitu"/>
    <w:link w:val="Tytu"/>
    <w:qFormat/>
    <w:rsid w:val="008C5BAB"/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styleId="Tytu">
    <w:name w:val="Title"/>
    <w:basedOn w:val="Normalny"/>
    <w:link w:val="TytuZnak"/>
    <w:qFormat/>
    <w:rsid w:val="008C5BAB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customStyle="1" w:styleId="TytuZnak1">
    <w:name w:val="Tytuł Znak1"/>
    <w:basedOn w:val="Domylnaczcionkaakapitu"/>
    <w:uiPriority w:val="10"/>
    <w:rsid w:val="008C5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48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qFormat/>
    <w:rsid w:val="008A1CA8"/>
    <w:pPr>
      <w:suppressAutoHyphens/>
      <w:spacing w:after="120" w:line="480" w:lineRule="auto"/>
    </w:pPr>
    <w:rPr>
      <w:rFonts w:ascii="Book Antiqua" w:eastAsia="Times New Roman" w:hAnsi="Book Antiqua"/>
      <w:sz w:val="20"/>
      <w:szCs w:val="20"/>
      <w:lang w:eastAsia="ar-SA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sw tekst Znak,L1 Znak,Numerowanie Znak,Akapit z listą BS Znak,normalny tekst Znak,CW_Lista Znak,Adresat stanowisko Znak"/>
    <w:link w:val="Akapitzlist"/>
    <w:uiPriority w:val="34"/>
    <w:qFormat/>
    <w:rsid w:val="009F4BCE"/>
  </w:style>
  <w:style w:type="paragraph" w:styleId="Akapitzlist">
    <w:name w:val="List Paragraph"/>
    <w:aliases w:val="Normal,Akapit z listą3,Akapit z listą31,Wypunktowanie,List Paragraph,Normal2,sw tekst,L1,Numerowanie,Akapit z listą BS,normalny tekst,CW_Lista,Adresat stanowisko,Kolorowa lista — akcent 11,Bulleted list,lp1,Preambuła,Akapit z listą5"/>
    <w:basedOn w:val="Normalny"/>
    <w:link w:val="AkapitzlistZnak"/>
    <w:uiPriority w:val="34"/>
    <w:qFormat/>
    <w:rsid w:val="009F4BC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1E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12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12E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1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955"/>
    <w:rPr>
      <w:rFonts w:ascii="Calibri" w:eastAsia="Calibri" w:hAnsi="Calibri" w:cs="Times New Roman"/>
    </w:rPr>
  </w:style>
  <w:style w:type="character" w:customStyle="1" w:styleId="TytuZnak">
    <w:name w:val="Tytuł Znak"/>
    <w:basedOn w:val="Domylnaczcionkaakapitu"/>
    <w:link w:val="Tytu"/>
    <w:qFormat/>
    <w:rsid w:val="008C5BAB"/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styleId="Tytu">
    <w:name w:val="Title"/>
    <w:basedOn w:val="Normalny"/>
    <w:link w:val="TytuZnak"/>
    <w:qFormat/>
    <w:rsid w:val="008C5BAB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customStyle="1" w:styleId="TytuZnak1">
    <w:name w:val="Tytuł Znak1"/>
    <w:basedOn w:val="Domylnaczcionkaakapitu"/>
    <w:uiPriority w:val="10"/>
    <w:rsid w:val="008C5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2E83-96E0-45EE-98E1-B88FD14B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3204</Words>
  <Characters>19227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6</cp:revision>
  <cp:lastPrinted>2025-06-26T06:39:00Z</cp:lastPrinted>
  <dcterms:created xsi:type="dcterms:W3CDTF">2025-06-17T13:12:00Z</dcterms:created>
  <dcterms:modified xsi:type="dcterms:W3CDTF">2025-06-26T06:44:00Z</dcterms:modified>
</cp:coreProperties>
</file>