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66B9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14:paraId="4D493B5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14:paraId="0D758D2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14:paraId="71B3B5A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14:paraId="164BB36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14:paraId="712DA4F8" w14:textId="77777777"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7F1EAD49" w14:textId="77777777"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14:paraId="56EAB8A3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5BA2D72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6E14ED" w14:textId="59AD5BCD"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60752F">
        <w:rPr>
          <w:rFonts w:ascii="Book Antiqua" w:hAnsi="Book Antiqua"/>
          <w:b/>
          <w:sz w:val="22"/>
          <w:szCs w:val="22"/>
          <w:lang w:val="en-US"/>
        </w:rPr>
        <w:t>23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14:paraId="6425AFD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4D8EDCF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6127D1F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4FAF2B00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0E118E46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28BBCCA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55D67569" w14:textId="77777777"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1F6329CB" w14:textId="77777777"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14:paraId="3A4712C2" w14:textId="77777777"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14:paraId="53A7774A" w14:textId="77777777"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14:paraId="5A98316A" w14:textId="77777777"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14:paraId="1BACA00D" w14:textId="77777777"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14:paraId="4884E5D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D716DA0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3875FC6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B7228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57BA933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416F07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7F14682F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EDDA8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E5EFE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F31FA0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B5137A7" w14:textId="77777777"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14:paraId="55D0F77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CB20BA9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65762929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0115F0C6" w14:textId="77777777"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1C29E77" w14:textId="77777777"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14:paraId="62462075" w14:textId="77777777"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7581D05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A5E0D9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3C9D0C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1618F81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26CB1FE8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993CB2A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15E5F9D4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32ADFF40" w14:textId="77777777"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58260DCB" w14:textId="77777777"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14:paraId="46EC12E4" w14:textId="77777777"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14:paraId="699D8F1D" w14:textId="77777777"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14:paraId="5C884704" w14:textId="77777777"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14:paraId="73194B7A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2C717E28" w14:textId="77777777"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14:paraId="1901A1AB" w14:textId="77777777"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14:paraId="6EA3EE7E" w14:textId="77777777"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14:paraId="22013BA8" w14:textId="77777777"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14:paraId="245A5474" w14:textId="77777777"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14:paraId="3866B75D" w14:textId="77777777"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14:paraId="579540BA" w14:textId="77777777"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14:paraId="13E10686" w14:textId="77777777"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14:paraId="3AC40C2F" w14:textId="77777777"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14:paraId="0E14482F" w14:textId="77777777"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14:paraId="3B21F623" w14:textId="77777777"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14:paraId="0BA48975" w14:textId="77777777" w:rsidR="00E61F4A" w:rsidRPr="00EE13F6" w:rsidRDefault="00E61F4A" w:rsidP="00E61F4A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Kod </w:t>
      </w:r>
      <w:r w:rsidRPr="00EE13F6">
        <w:rPr>
          <w:rFonts w:ascii="Book Antiqua" w:hAnsi="Book Antiqua"/>
          <w:b/>
          <w:sz w:val="22"/>
          <w:szCs w:val="22"/>
        </w:rPr>
        <w:t>CPV: 85121200-5 Specjalistyczne usługi medyczne, Kod CPV 85112200-9: Usługi leczenia</w:t>
      </w:r>
    </w:p>
    <w:p w14:paraId="423A0B3F" w14:textId="31797838" w:rsidR="00E61F4A" w:rsidRDefault="004E5AD3" w:rsidP="00E61F4A">
      <w:pPr>
        <w:jc w:val="both"/>
        <w:rPr>
          <w:rFonts w:ascii="Book Antiqua" w:hAnsi="Book Antiqua"/>
          <w:b/>
          <w:sz w:val="22"/>
          <w:szCs w:val="22"/>
        </w:rPr>
      </w:pPr>
      <w:r w:rsidRPr="00EE13F6">
        <w:rPr>
          <w:rFonts w:ascii="Book Antiqua" w:hAnsi="Book Antiqua"/>
          <w:b/>
          <w:sz w:val="22"/>
          <w:szCs w:val="22"/>
        </w:rPr>
        <w:t>A</w:t>
      </w:r>
      <w:r w:rsidR="00E61F4A" w:rsidRPr="00EE13F6">
        <w:rPr>
          <w:rFonts w:ascii="Book Antiqua" w:hAnsi="Book Antiqua"/>
          <w:b/>
          <w:sz w:val="22"/>
          <w:szCs w:val="22"/>
        </w:rPr>
        <w:t>mbulatoryjnego</w:t>
      </w:r>
    </w:p>
    <w:p w14:paraId="4FA0F585" w14:textId="77777777" w:rsidR="004E5AD3" w:rsidRDefault="004E5AD3" w:rsidP="004E5AD3">
      <w:pPr>
        <w:pStyle w:val="Tekstpodstawowy"/>
        <w:tabs>
          <w:tab w:val="left" w:pos="993"/>
        </w:tabs>
        <w:spacing w:after="0" w:line="276" w:lineRule="auto"/>
        <w:ind w:left="-113"/>
        <w:rPr>
          <w:rFonts w:ascii="Book Antiqua" w:hAnsi="Book Antiqua"/>
          <w:sz w:val="22"/>
          <w:szCs w:val="22"/>
        </w:rPr>
      </w:pPr>
      <w:r w:rsidRPr="00395545">
        <w:rPr>
          <w:rFonts w:ascii="Book Antiqua" w:hAnsi="Book Antiqua"/>
          <w:sz w:val="22"/>
          <w:szCs w:val="22"/>
        </w:rPr>
        <w:t>Przedmiotem konkursu ofert jest</w:t>
      </w:r>
      <w:r>
        <w:rPr>
          <w:rFonts w:ascii="Book Antiqua" w:hAnsi="Book Antiqua"/>
          <w:sz w:val="22"/>
          <w:szCs w:val="22"/>
        </w:rPr>
        <w:t xml:space="preserve"> </w:t>
      </w:r>
      <w:r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Pr="00C81AD4">
        <w:rPr>
          <w:rFonts w:ascii="Book Antiqua" w:hAnsi="Book Antiqua"/>
          <w:sz w:val="22"/>
          <w:szCs w:val="22"/>
        </w:rPr>
        <w:t>przez lekarzy wpisanych do rejestru indywidualnych praktyk lekarskich</w:t>
      </w:r>
      <w:r>
        <w:rPr>
          <w:rFonts w:ascii="Book Antiqua" w:hAnsi="Book Antiqua"/>
          <w:sz w:val="22"/>
          <w:szCs w:val="22"/>
        </w:rPr>
        <w:t>, w następujących zakresach</w:t>
      </w:r>
      <w:r w:rsidRPr="003106FE">
        <w:rPr>
          <w:rFonts w:ascii="Book Antiqua" w:hAnsi="Book Antiqua"/>
          <w:sz w:val="22"/>
          <w:szCs w:val="22"/>
        </w:rPr>
        <w:t>:</w:t>
      </w:r>
    </w:p>
    <w:p w14:paraId="4E938303" w14:textId="77777777" w:rsidR="0060752F" w:rsidRDefault="0060752F" w:rsidP="0060752F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</w:p>
    <w:p w14:paraId="7F287814" w14:textId="77777777" w:rsidR="0060752F" w:rsidRPr="009A6128" w:rsidRDefault="0060752F" w:rsidP="009A6128">
      <w:pPr>
        <w:ind w:left="-113"/>
        <w:jc w:val="both"/>
        <w:rPr>
          <w:rFonts w:ascii="Book Antiqua" w:hAnsi="Book Antiqua"/>
          <w:b/>
        </w:rPr>
      </w:pPr>
      <w:r w:rsidRPr="009A6128">
        <w:rPr>
          <w:rFonts w:ascii="Book Antiqua" w:hAnsi="Book Antiqua"/>
          <w:b/>
        </w:rPr>
        <w:t>Udzielanie świadczeń zdrowotnych w zakresie kardiologii przez lekarza w Poradni Kardiologicznej Samodzielnego Publicznego Zespołu Opieki Zdrowotnej w Krasnymstawie</w:t>
      </w:r>
    </w:p>
    <w:p w14:paraId="272F8F16" w14:textId="77777777" w:rsidR="009A6128" w:rsidRPr="009A6128" w:rsidRDefault="009A6128" w:rsidP="00E61F4A">
      <w:pPr>
        <w:jc w:val="both"/>
        <w:rPr>
          <w:rFonts w:ascii="Book Antiqua" w:hAnsi="Book Antiqua"/>
          <w:b/>
          <w:sz w:val="22"/>
          <w:szCs w:val="22"/>
        </w:rPr>
      </w:pPr>
    </w:p>
    <w:p w14:paraId="4A04F3E9" w14:textId="6E0F9ADD" w:rsidR="009A6128" w:rsidRDefault="009A6128" w:rsidP="009A6128">
      <w:pPr>
        <w:ind w:left="-113"/>
        <w:jc w:val="both"/>
        <w:rPr>
          <w:rFonts w:ascii="Book Antiqua" w:hAnsi="Book Antiqua"/>
          <w:b/>
        </w:rPr>
      </w:pPr>
      <w:r w:rsidRPr="009A6128">
        <w:rPr>
          <w:rFonts w:ascii="Book Antiqua" w:hAnsi="Book Antiqua"/>
          <w:b/>
        </w:rPr>
        <w:t xml:space="preserve">W przypadku udzielenia porad specjalistycznych pacjentom skierowanym z Aresztu Śledczego, wówczas przyjmuje się wartość punktową zgodnie z umową z NFZ właściwą dla danego typu porady specjalistycznej kardiologicznej, a wynagrodzenie za tego typu porady oblicza się zgodnie z § 8 ust.1 </w:t>
      </w:r>
      <w:proofErr w:type="spellStart"/>
      <w:r w:rsidRPr="009A6128">
        <w:rPr>
          <w:rFonts w:ascii="Book Antiqua" w:hAnsi="Book Antiqua"/>
          <w:b/>
        </w:rPr>
        <w:t>tiret</w:t>
      </w:r>
      <w:proofErr w:type="spellEnd"/>
      <w:r w:rsidRPr="009A6128">
        <w:rPr>
          <w:rFonts w:ascii="Book Antiqua" w:hAnsi="Book Antiqua"/>
          <w:b/>
        </w:rPr>
        <w:t xml:space="preserve"> pierwsze</w:t>
      </w:r>
    </w:p>
    <w:p w14:paraId="2C16BA4F" w14:textId="77777777" w:rsidR="009A6128" w:rsidRPr="009A6128" w:rsidRDefault="009A6128" w:rsidP="009A6128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</w:p>
    <w:p w14:paraId="7EF63A5E" w14:textId="77777777" w:rsidR="009A6128" w:rsidRPr="00265A05" w:rsidRDefault="009A6128" w:rsidP="009A6128">
      <w:pPr>
        <w:pStyle w:val="Akapitzlist"/>
        <w:ind w:left="-57"/>
        <w:jc w:val="both"/>
        <w:rPr>
          <w:rFonts w:ascii="Book Antiqua" w:hAnsi="Book Antiqua" w:cs="Arial"/>
          <w:b/>
          <w:sz w:val="24"/>
          <w:szCs w:val="24"/>
          <w:lang w:eastAsia="ar-SA"/>
        </w:rPr>
      </w:pPr>
      <w:r w:rsidRPr="00265A05">
        <w:rPr>
          <w:rFonts w:ascii="Book Antiqua" w:hAnsi="Book Antiqua" w:cs="Arial"/>
          <w:b/>
          <w:sz w:val="24"/>
          <w:szCs w:val="24"/>
        </w:rPr>
        <w:t>Jednostką rozliczeniową z tytułu realizacji świadczeń zdrowotnych jest punkt. Liczbę punktów za daną poradę specjalistyczną określa zarządzenie nr 132/2024/DSOZ Prezesa Narodowego Funduszu Zdrowia z dnia 31 grudnia  2024r. w sprawie określenia warunków zawierania i realizacji umów o udzielanie świadczeń opieki zdrowotnej w rodzaju ambulatoryjna opieka specjalistyczna, a w szczególności załącznik nr 5a do tego zarządzenia-Katalog ambulatoryjnych grup świadczeń specjalistycznych.</w:t>
      </w:r>
    </w:p>
    <w:p w14:paraId="569C914F" w14:textId="77777777" w:rsidR="00E271C4" w:rsidRPr="009A6128" w:rsidRDefault="00E271C4" w:rsidP="009A6128">
      <w:pPr>
        <w:ind w:left="-113"/>
        <w:jc w:val="both"/>
        <w:rPr>
          <w:rFonts w:ascii="Book Antiqua" w:hAnsi="Book Antiqua"/>
          <w:b/>
          <w:sz w:val="22"/>
          <w:szCs w:val="22"/>
        </w:rPr>
      </w:pPr>
    </w:p>
    <w:p w14:paraId="0A22A383" w14:textId="77777777"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14:paraId="6DE793DB" w14:textId="07E31C64" w:rsidR="001611C5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265A05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65A05">
        <w:rPr>
          <w:rFonts w:ascii="Book Antiqua" w:hAnsi="Book Antiqua" w:cs="Arial"/>
          <w:sz w:val="22"/>
          <w:szCs w:val="22"/>
        </w:rPr>
        <w:t>bedące</w:t>
      </w:r>
      <w:proofErr w:type="spellEnd"/>
      <w:r w:rsidR="00E271C4">
        <w:rPr>
          <w:rFonts w:ascii="Book Antiqua" w:hAnsi="Book Antiqua" w:cs="Arial"/>
          <w:sz w:val="22"/>
          <w:szCs w:val="22"/>
        </w:rPr>
        <w:t>:</w:t>
      </w:r>
    </w:p>
    <w:p w14:paraId="05EC6F5E" w14:textId="341D633C" w:rsidR="00E271C4" w:rsidRDefault="00E271C4" w:rsidP="00E271C4">
      <w:pPr>
        <w:tabs>
          <w:tab w:val="left" w:pos="142"/>
        </w:tabs>
        <w:suppressAutoHyphens/>
        <w:spacing w:line="276" w:lineRule="auto"/>
        <w:ind w:left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-lekarz</w:t>
      </w:r>
      <w:r w:rsidR="00265A05">
        <w:rPr>
          <w:rFonts w:ascii="Book Antiqua" w:hAnsi="Book Antiqua" w:cs="Arial"/>
          <w:sz w:val="22"/>
          <w:szCs w:val="22"/>
        </w:rPr>
        <w:t>em specjalistą</w:t>
      </w:r>
      <w:r>
        <w:rPr>
          <w:rFonts w:ascii="Book Antiqua" w:hAnsi="Book Antiqua" w:cs="Arial"/>
          <w:sz w:val="22"/>
          <w:szCs w:val="22"/>
        </w:rPr>
        <w:t xml:space="preserve"> w dziedzinie kardiologii lub </w:t>
      </w:r>
      <w:proofErr w:type="spellStart"/>
      <w:r>
        <w:rPr>
          <w:rFonts w:ascii="Book Antiqua" w:hAnsi="Book Antiqua" w:cs="Arial"/>
          <w:sz w:val="22"/>
          <w:szCs w:val="22"/>
        </w:rPr>
        <w:t>hipertensjologii</w:t>
      </w:r>
      <w:proofErr w:type="spellEnd"/>
      <w:r>
        <w:rPr>
          <w:rFonts w:ascii="Book Antiqua" w:hAnsi="Book Antiqua" w:cs="Arial"/>
          <w:sz w:val="22"/>
          <w:szCs w:val="22"/>
        </w:rPr>
        <w:t xml:space="preserve"> albo</w:t>
      </w:r>
    </w:p>
    <w:p w14:paraId="5A7925C4" w14:textId="6674B90E" w:rsidR="00E271C4" w:rsidRDefault="00E271C4" w:rsidP="00E271C4">
      <w:pPr>
        <w:tabs>
          <w:tab w:val="left" w:pos="142"/>
        </w:tabs>
        <w:suppressAutoHyphens/>
        <w:spacing w:line="276" w:lineRule="auto"/>
        <w:ind w:left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-lekarz</w:t>
      </w:r>
      <w:r w:rsidR="00265A05">
        <w:rPr>
          <w:rFonts w:ascii="Book Antiqua" w:hAnsi="Book Antiqua" w:cs="Arial"/>
          <w:sz w:val="22"/>
          <w:szCs w:val="22"/>
        </w:rPr>
        <w:t>em</w:t>
      </w:r>
      <w:r>
        <w:rPr>
          <w:rFonts w:ascii="Book Antiqua" w:hAnsi="Book Antiqua" w:cs="Arial"/>
          <w:sz w:val="22"/>
          <w:szCs w:val="22"/>
        </w:rPr>
        <w:t xml:space="preserve"> w trakcie specjalizacji w dziedzinie kardiologii lub </w:t>
      </w:r>
      <w:proofErr w:type="spellStart"/>
      <w:r>
        <w:rPr>
          <w:rFonts w:ascii="Book Antiqua" w:hAnsi="Book Antiqua" w:cs="Arial"/>
          <w:sz w:val="22"/>
          <w:szCs w:val="22"/>
        </w:rPr>
        <w:t>hipertensjologii</w:t>
      </w:r>
      <w:proofErr w:type="spellEnd"/>
      <w:r>
        <w:rPr>
          <w:rFonts w:ascii="Book Antiqua" w:hAnsi="Book Antiqua" w:cs="Arial"/>
          <w:sz w:val="22"/>
          <w:szCs w:val="22"/>
        </w:rPr>
        <w:t>, (który ukończył pierwszy rok specjalizacji) albo</w:t>
      </w:r>
    </w:p>
    <w:p w14:paraId="58E7D838" w14:textId="1702BB2A" w:rsidR="00E271C4" w:rsidRPr="00E25230" w:rsidRDefault="00E271C4" w:rsidP="00E271C4">
      <w:pPr>
        <w:tabs>
          <w:tab w:val="left" w:pos="142"/>
        </w:tabs>
        <w:suppressAutoHyphens/>
        <w:spacing w:line="276" w:lineRule="auto"/>
        <w:ind w:left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-lekarz</w:t>
      </w:r>
      <w:r w:rsidR="00265A05">
        <w:rPr>
          <w:rFonts w:ascii="Book Antiqua" w:hAnsi="Book Antiqua" w:cs="Arial"/>
          <w:sz w:val="22"/>
          <w:szCs w:val="22"/>
        </w:rPr>
        <w:t>em specjalistą</w:t>
      </w:r>
      <w:r>
        <w:rPr>
          <w:rFonts w:ascii="Book Antiqua" w:hAnsi="Book Antiqua" w:cs="Arial"/>
          <w:sz w:val="22"/>
          <w:szCs w:val="22"/>
        </w:rPr>
        <w:t xml:space="preserve"> w dziedzinie kardiologii oraz lekarz</w:t>
      </w:r>
      <w:r w:rsidR="00265A05">
        <w:rPr>
          <w:rFonts w:ascii="Book Antiqua" w:hAnsi="Book Antiqua" w:cs="Arial"/>
          <w:sz w:val="22"/>
          <w:szCs w:val="22"/>
        </w:rPr>
        <w:t>em</w:t>
      </w:r>
      <w:r>
        <w:rPr>
          <w:rFonts w:ascii="Book Antiqua" w:hAnsi="Book Antiqua" w:cs="Arial"/>
          <w:sz w:val="22"/>
          <w:szCs w:val="22"/>
        </w:rPr>
        <w:t xml:space="preserve"> ze specjalizacją I stopnia w dziedzinie chorób wewnętrznych lub specjal</w:t>
      </w:r>
      <w:r w:rsidR="00265A05">
        <w:rPr>
          <w:rFonts w:ascii="Book Antiqua" w:hAnsi="Book Antiqua" w:cs="Arial"/>
          <w:sz w:val="22"/>
          <w:szCs w:val="22"/>
        </w:rPr>
        <w:t>istą</w:t>
      </w:r>
      <w:r>
        <w:rPr>
          <w:rFonts w:ascii="Book Antiqua" w:hAnsi="Book Antiqua" w:cs="Arial"/>
          <w:sz w:val="22"/>
          <w:szCs w:val="22"/>
        </w:rPr>
        <w:t xml:space="preserve"> w dziedzinie chorób wewnętrznych z co najmniej 5-letnim doświadczeniem w pracy w oddziale lub poradni zgodnie z profilem świadczeń zdrowotnych</w:t>
      </w:r>
    </w:p>
    <w:p w14:paraId="68202C65" w14:textId="77777777"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14:paraId="35541800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14:paraId="762994C2" w14:textId="77777777"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14:paraId="1C46EB7F" w14:textId="77777777"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14:paraId="67C52493" w14:textId="77777777"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lastRenderedPageBreak/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14:paraId="11191983" w14:textId="77777777"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14:paraId="0AF45E9B" w14:textId="77777777"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14:paraId="5BDE13A2" w14:textId="77777777"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14:paraId="71A417F3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odpis z rejestru podmiotów wykonujących działalność leczniczą / zaświadczenie o wpisie do rejestru podmiotów wykonujących działalność leczniczą*,</w:t>
      </w:r>
    </w:p>
    <w:p w14:paraId="3F37A6E9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14:paraId="550B0632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14:paraId="22F985EE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14:paraId="5993C62A" w14:textId="224C0311" w:rsidR="000970FD" w:rsidRDefault="009A6128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 z zakresu kariologii</w:t>
      </w:r>
      <w:r w:rsidR="00A10FAD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A10FAD">
        <w:rPr>
          <w:rFonts w:ascii="Book Antiqua" w:hAnsi="Book Antiqua" w:cs="Arial"/>
          <w:sz w:val="22"/>
          <w:szCs w:val="22"/>
        </w:rPr>
        <w:t>hipertensjologii</w:t>
      </w:r>
      <w:proofErr w:type="spellEnd"/>
      <w:r w:rsidR="00A10FAD">
        <w:rPr>
          <w:rFonts w:ascii="Book Antiqua" w:hAnsi="Book Antiqua" w:cs="Arial"/>
          <w:sz w:val="22"/>
          <w:szCs w:val="22"/>
        </w:rPr>
        <w:t xml:space="preserve"> lub chorób wewnętrznych z zaświadczeniem o odpowiednim stażu pracy</w:t>
      </w:r>
      <w:r>
        <w:rPr>
          <w:rFonts w:ascii="Book Antiqua" w:hAnsi="Book Antiqua" w:cs="Arial"/>
          <w:sz w:val="22"/>
          <w:szCs w:val="22"/>
        </w:rPr>
        <w:t xml:space="preserve">  (w przypadku lekarzy  w trakcie specjalizacji z zakresu kardiologii oświadczenie o odbywanej specjalizacji wraz z potwierdzeniem przez kierownika specjalizacji wiedzy i umiejętności umożliwiających samodzielną pracę w poradni specjalistycznej)</w:t>
      </w:r>
    </w:p>
    <w:p w14:paraId="152616C5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14:paraId="7144516A" w14:textId="77777777"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14:paraId="64F44525" w14:textId="77777777"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14:paraId="0A0D7D2D" w14:textId="77777777"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14:paraId="4287EDEE" w14:textId="77777777"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14:paraId="73BFA158" w14:textId="77777777"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14:paraId="199D9DAA" w14:textId="77777777"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14:paraId="4EB63D6D" w14:textId="77777777"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14:paraId="405F610E" w14:textId="77777777"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14:paraId="261B237D" w14:textId="77777777"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14:paraId="7A2D3E3C" w14:textId="77777777"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14:paraId="34B97D1B" w14:textId="77777777"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4B0151A5" w14:textId="77777777"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14:paraId="0CA602CF" w14:textId="77777777"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14:paraId="57C666D6" w14:textId="77777777"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14:paraId="6E597C81" w14:textId="77777777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14:paraId="7A0A49D6" w14:textId="1F12D31C"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0A3602">
        <w:rPr>
          <w:rFonts w:ascii="Book Antiqua" w:hAnsi="Book Antiqua" w:cs="Arial"/>
          <w:iCs/>
          <w:sz w:val="22"/>
          <w:szCs w:val="22"/>
        </w:rPr>
        <w:t xml:space="preserve">Poradni </w:t>
      </w:r>
      <w:r w:rsidR="004E5AD3">
        <w:rPr>
          <w:rFonts w:ascii="Book Antiqua" w:hAnsi="Book Antiqua" w:cs="Arial"/>
          <w:iCs/>
          <w:sz w:val="22"/>
          <w:szCs w:val="22"/>
        </w:rPr>
        <w:t xml:space="preserve">Lekarza Podstawowej Opieki Zdrowotnej </w:t>
      </w:r>
      <w:r w:rsidR="00E61F4A">
        <w:rPr>
          <w:rFonts w:ascii="Book Antiqua" w:hAnsi="Book Antiqua" w:cs="Arial"/>
          <w:iCs/>
          <w:sz w:val="22"/>
          <w:szCs w:val="22"/>
        </w:rPr>
        <w:t xml:space="preserve">Opieki Zdrowotnej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14:paraId="77BF8303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14:paraId="0911F611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14:paraId="111993EA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14:paraId="1D4C3228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14:paraId="0F2CDA36" w14:textId="77777777"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14:paraId="46BC0D81" w14:textId="77777777"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14:paraId="375ED712" w14:textId="77777777"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14:paraId="4C6D92C6" w14:textId="009537CE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A10FAD">
        <w:rPr>
          <w:rFonts w:ascii="Book Antiqua" w:hAnsi="Book Antiqua"/>
          <w:b/>
          <w:sz w:val="22"/>
          <w:szCs w:val="22"/>
        </w:rPr>
        <w:t>8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14:paraId="22A4897A" w14:textId="6451EE9C"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EB4073">
        <w:rPr>
          <w:rFonts w:ascii="Book Antiqua" w:hAnsi="Book Antiqua"/>
          <w:i/>
          <w:sz w:val="22"/>
          <w:szCs w:val="22"/>
        </w:rPr>
        <w:t xml:space="preserve">Poradni </w:t>
      </w:r>
      <w:r w:rsidR="0060752F">
        <w:rPr>
          <w:rFonts w:ascii="Book Antiqua" w:hAnsi="Book Antiqua"/>
          <w:i/>
          <w:sz w:val="22"/>
          <w:szCs w:val="22"/>
        </w:rPr>
        <w:t>Kardiologicznej</w:t>
      </w:r>
    </w:p>
    <w:p w14:paraId="1D3AD51B" w14:textId="13DBF95D"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</w:t>
      </w:r>
      <w:r w:rsidR="00A10FAD">
        <w:rPr>
          <w:rFonts w:ascii="Book Antiqua" w:hAnsi="Book Antiqua"/>
          <w:i/>
          <w:sz w:val="22"/>
          <w:szCs w:val="22"/>
        </w:rPr>
        <w:t>8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A10FAD">
        <w:rPr>
          <w:rFonts w:ascii="Book Antiqua" w:hAnsi="Book Antiqua"/>
          <w:i/>
          <w:sz w:val="22"/>
          <w:szCs w:val="22"/>
        </w:rPr>
        <w:t xml:space="preserve"> r. godz. 11</w:t>
      </w:r>
      <w:r w:rsidR="008967B7">
        <w:rPr>
          <w:rFonts w:ascii="Book Antiqua" w:hAnsi="Book Antiqua"/>
          <w:i/>
          <w:sz w:val="22"/>
          <w:szCs w:val="22"/>
        </w:rPr>
        <w:t>:</w:t>
      </w:r>
      <w:r w:rsidR="00A10FAD">
        <w:rPr>
          <w:rFonts w:ascii="Book Antiqua" w:hAnsi="Book Antiqua"/>
          <w:i/>
          <w:sz w:val="22"/>
          <w:szCs w:val="22"/>
        </w:rPr>
        <w:t>20</w:t>
      </w:r>
      <w:r w:rsidR="00395545">
        <w:rPr>
          <w:rFonts w:ascii="Book Antiqua" w:hAnsi="Book Antiqua"/>
          <w:i/>
          <w:sz w:val="22"/>
          <w:szCs w:val="22"/>
        </w:rPr>
        <w:t>”</w:t>
      </w:r>
    </w:p>
    <w:p w14:paraId="750E20BB" w14:textId="77777777"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14:paraId="3A0AA16B" w14:textId="77777777"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14:paraId="44DF4689" w14:textId="77777777"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14:paraId="44A1C63E" w14:textId="77777777"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0D3F1583" w14:textId="77777777"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14:paraId="48290606" w14:textId="6C791099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</w:t>
      </w:r>
      <w:r w:rsidR="00A10FAD">
        <w:rPr>
          <w:rFonts w:ascii="Book Antiqua" w:hAnsi="Book Antiqua"/>
          <w:b/>
          <w:sz w:val="22"/>
          <w:szCs w:val="22"/>
        </w:rPr>
        <w:t>8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A10FAD">
        <w:rPr>
          <w:rFonts w:ascii="Book Antiqua" w:hAnsi="Book Antiqua"/>
          <w:b/>
          <w:sz w:val="22"/>
          <w:szCs w:val="22"/>
        </w:rPr>
        <w:t>1</w:t>
      </w:r>
      <w:r w:rsidR="004C77CC">
        <w:rPr>
          <w:rFonts w:ascii="Book Antiqua" w:hAnsi="Book Antiqua"/>
          <w:b/>
          <w:sz w:val="22"/>
          <w:szCs w:val="22"/>
        </w:rPr>
        <w:t xml:space="preserve"> </w:t>
      </w:r>
      <w:r w:rsidR="00A10FAD">
        <w:rPr>
          <w:rFonts w:ascii="Book Antiqua" w:hAnsi="Book Antiqua"/>
          <w:b/>
          <w:sz w:val="22"/>
          <w:szCs w:val="22"/>
          <w:u w:val="single"/>
          <w:vertAlign w:val="superscript"/>
        </w:rPr>
        <w:t>20</w:t>
      </w:r>
      <w:r w:rsidRPr="00EC4D3A">
        <w:rPr>
          <w:rFonts w:ascii="Book Antiqua" w:hAnsi="Book Antiqua"/>
          <w:sz w:val="22"/>
          <w:szCs w:val="22"/>
        </w:rPr>
        <w:t>.</w:t>
      </w:r>
    </w:p>
    <w:p w14:paraId="68D9004D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14:paraId="67ED67EE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14:paraId="19B90D20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14:paraId="6B393B2C" w14:textId="77777777"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14:paraId="0D9FE9D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14:paraId="4AD9C0E1" w14:textId="77777777"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14:paraId="1EC95C4B" w14:textId="77777777"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14:paraId="2DE679F2" w14:textId="77777777"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14:paraId="7DE10470" w14:textId="77777777"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14:paraId="3C74407D" w14:textId="6E0D44B1"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CC04C3">
        <w:rPr>
          <w:rFonts w:ascii="Book Antiqua" w:hAnsi="Book Antiqua"/>
          <w:sz w:val="22"/>
          <w:szCs w:val="22"/>
        </w:rPr>
        <w:t>13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14:paraId="52DAC25E" w14:textId="77777777"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14:paraId="2D5F6A83" w14:textId="77777777"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14:paraId="4085FFAD" w14:textId="77777777"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14:paraId="6FAE72C0" w14:textId="77777777"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14:paraId="127526F7" w14:textId="77777777"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14:paraId="336484E8" w14:textId="77777777"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7D24DA3D" w14:textId="77777777" w:rsidR="009A6128" w:rsidRDefault="009A6128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09D5577D" w14:textId="77777777" w:rsidR="009A6128" w:rsidRDefault="009A6128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14:paraId="324B9472" w14:textId="77777777"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14:paraId="188A9CED" w14:textId="4F38B7AF"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CC04C3">
        <w:rPr>
          <w:rFonts w:ascii="Book Antiqua" w:hAnsi="Book Antiqua"/>
          <w:sz w:val="22"/>
          <w:szCs w:val="22"/>
        </w:rPr>
        <w:t xml:space="preserve">procentowej od ilości i wartości punktów wypracowanych </w:t>
      </w:r>
      <w:r w:rsidR="008967B7">
        <w:rPr>
          <w:rFonts w:ascii="Book Antiqua" w:hAnsi="Book Antiqua"/>
          <w:sz w:val="22"/>
          <w:szCs w:val="22"/>
        </w:rPr>
        <w:t xml:space="preserve">w Poradni </w:t>
      </w:r>
      <w:r w:rsidR="009A6128">
        <w:rPr>
          <w:rFonts w:ascii="Book Antiqua" w:hAnsi="Book Antiqua"/>
          <w:sz w:val="22"/>
          <w:szCs w:val="22"/>
        </w:rPr>
        <w:t>Kariologicznej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14:paraId="18B2FCD4" w14:textId="77777777"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14:paraId="259A047E" w14:textId="77777777"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14:paraId="20AB2773" w14:textId="77777777"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14:paraId="611519CD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14:paraId="018BC211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14:paraId="69A0AB9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14:paraId="53E2A5A7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14:paraId="38F9E40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14:paraId="65AD39F4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14:paraId="419530F0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14:paraId="1383453A" w14:textId="77777777"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14:paraId="2E0373F9" w14:textId="77777777"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14:paraId="5584F03F" w14:textId="77777777"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68018417" w14:textId="77777777"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14:paraId="1D355314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14:paraId="21C0EF3F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14:paraId="01A71A95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14:paraId="02B37FAE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14:paraId="3B35D682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14:paraId="1B730338" w14:textId="77777777"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264F393D" w14:textId="77777777"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48538DFC" w14:textId="77777777"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487AD88F" w14:textId="77777777"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14:paraId="2BD2C1E3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14:paraId="4F64F66F" w14:textId="77777777"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14:paraId="6F4ED969" w14:textId="77777777"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14:paraId="3EF79039" w14:textId="77777777"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14:paraId="3A64B6F2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14:paraId="44CB2C65" w14:textId="77777777"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14:paraId="4172E74C" w14:textId="77777777"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14:paraId="702028D2" w14:textId="77777777"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14:paraId="1CCAF4CE" w14:textId="77777777"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14:paraId="311E47B2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14:paraId="71B14EBA" w14:textId="77777777"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14:paraId="3A263852" w14:textId="77777777"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14:paraId="674B7A47" w14:textId="77777777"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14:paraId="559EE37D" w14:textId="77777777"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14:paraId="4B8A0940" w14:textId="77777777"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14:paraId="0991CA19" w14:textId="77777777"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14:paraId="3902DF80" w14:textId="77777777"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14:paraId="3E44F0BD" w14:textId="77777777"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14:paraId="75D4682F" w14:textId="77777777"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14:paraId="70ADD7FF" w14:textId="77777777"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14:paraId="58443477" w14:textId="77777777"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14:paraId="4B9DA98C" w14:textId="77777777"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14:paraId="7A7E4469" w14:textId="77777777"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14:paraId="59136734" w14:textId="77777777"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14:paraId="586B27DB" w14:textId="77777777"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14:paraId="21E4E0F7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14:paraId="6497267D" w14:textId="77777777"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14:paraId="15AC838C" w14:textId="77777777"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14:paraId="163F482F" w14:textId="77777777"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14:paraId="14C10101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14:paraId="4B50333E" w14:textId="77777777"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14:paraId="5ECAADFC" w14:textId="77777777"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14:paraId="20817BEF" w14:textId="77777777"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14:paraId="227C3C12" w14:textId="77777777"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14:paraId="13193384" w14:textId="77777777"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14:paraId="48DA128A" w14:textId="77777777"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14:paraId="71060BD3" w14:textId="77777777"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14:paraId="100099BD" w14:textId="77777777"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14:paraId="02169359" w14:textId="77777777"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14:paraId="371F6CD6" w14:textId="77777777"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14:paraId="4B9F2DBA" w14:textId="77777777"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14:paraId="34AA1D33" w14:textId="77777777"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bookmarkStart w:id="0" w:name="_GoBack"/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Zbigniew Widomski</w:t>
      </w:r>
    </w:p>
    <w:p w14:paraId="7D2F0531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14:paraId="0FE71693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14:paraId="2F59BCED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14:paraId="20B19A6E" w14:textId="77777777"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14:paraId="587E28A1" w14:textId="77777777"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  <w:bookmarkEnd w:id="0"/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151C" w14:textId="77777777" w:rsidR="006A383C" w:rsidRDefault="006A383C">
      <w:r>
        <w:separator/>
      </w:r>
    </w:p>
  </w:endnote>
  <w:endnote w:type="continuationSeparator" w:id="0">
    <w:p w14:paraId="251ACEE1" w14:textId="77777777"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A681" w14:textId="77777777"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161CE" w14:textId="77777777"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E9D4" w14:textId="77777777"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CC04C3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CC04C3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3350" w14:textId="77777777" w:rsidR="006A383C" w:rsidRDefault="006A383C">
      <w:r>
        <w:separator/>
      </w:r>
    </w:p>
  </w:footnote>
  <w:footnote w:type="continuationSeparator" w:id="0">
    <w:p w14:paraId="01154E82" w14:textId="77777777"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A05"/>
    <w:rsid w:val="00265B3D"/>
    <w:rsid w:val="0026692A"/>
    <w:rsid w:val="00266AA6"/>
    <w:rsid w:val="002804FD"/>
    <w:rsid w:val="00280788"/>
    <w:rsid w:val="00283533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7CC"/>
    <w:rsid w:val="004C7EE9"/>
    <w:rsid w:val="004D5498"/>
    <w:rsid w:val="004E2F37"/>
    <w:rsid w:val="004E3156"/>
    <w:rsid w:val="004E3E98"/>
    <w:rsid w:val="004E54D9"/>
    <w:rsid w:val="004E5AD3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0752F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0E14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1CBF"/>
    <w:rsid w:val="009A3E11"/>
    <w:rsid w:val="009A54BE"/>
    <w:rsid w:val="009A6128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0FAD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4C3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C4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1F4A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1698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B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65A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5A05"/>
  </w:style>
  <w:style w:type="character" w:styleId="Odwoanieprzypisukocowego">
    <w:name w:val="endnote reference"/>
    <w:basedOn w:val="Domylnaczcionkaakapitu"/>
    <w:rsid w:val="00265A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3780-FC47-4CF9-8388-232811B8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7</Pages>
  <Words>2388</Words>
  <Characters>16260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19</cp:revision>
  <cp:lastPrinted>2025-12-11T08:44:00Z</cp:lastPrinted>
  <dcterms:created xsi:type="dcterms:W3CDTF">2024-11-26T15:11:00Z</dcterms:created>
  <dcterms:modified xsi:type="dcterms:W3CDTF">2025-12-11T08:44:00Z</dcterms:modified>
</cp:coreProperties>
</file>