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B1" w:rsidRDefault="00577BB1" w:rsidP="00577BB1">
      <w:r>
        <w:t>Klauzula informacyjna:</w:t>
      </w:r>
    </w:p>
    <w:p w:rsidR="00577BB1" w:rsidRDefault="00577BB1" w:rsidP="00577BB1">
      <w:pPr>
        <w:jc w:val="both"/>
      </w:pPr>
      <w:r>
        <w:t>Zgodnie z wymogami Rozporządzenia Parlamentu Europejskiego i Rady (UE) 2016/679</w:t>
      </w:r>
      <w:r>
        <w:t xml:space="preserve">                                     </w:t>
      </w:r>
      <w:r>
        <w:t xml:space="preserve"> z dnia 27 kwietnia 2016 r. w sprawie ochrony osób fizycznych w związku z przetwarzaniem danych osobowych i w sprawie swobodnego przepływu takich danych oraz uchylenia dyrektywy 95/46/WE (ogólne rozporządzenie o ochronie danych) zwane dalej RODO informuję, iż:</w:t>
      </w:r>
    </w:p>
    <w:p w:rsidR="00577BB1" w:rsidRDefault="00577BB1" w:rsidP="00577BB1">
      <w:pPr>
        <w:jc w:val="both"/>
      </w:pPr>
      <w:r>
        <w:t xml:space="preserve">1. </w:t>
      </w:r>
      <w:r>
        <w:t xml:space="preserve">Administratorem Pani/Pana danych osobowych jest Mazurski Związek Międzygminny </w:t>
      </w:r>
      <w:r>
        <w:t xml:space="preserve">                                    </w:t>
      </w:r>
      <w:r>
        <w:t>- Gospodarka Odpadami z siedzibą przy ul. Pocztowa 2, 11-500 Giżycko. Może się z Pan/Pani z Nami kontaktować poprzez numer tel. 48 87 429 13 74  lub adres email biuro@mzmgo.mazury.pl</w:t>
      </w:r>
    </w:p>
    <w:p w:rsidR="00577BB1" w:rsidRDefault="00577BB1" w:rsidP="00577BB1">
      <w:pPr>
        <w:jc w:val="both"/>
      </w:pPr>
      <w:r>
        <w:t xml:space="preserve">2. </w:t>
      </w:r>
      <w:r>
        <w:t xml:space="preserve">Administrator powołał Inspektora Ochrony Danych, z którym we wszystkich sprawach oraz dylematach związanych z ochroną danych osobowych w MZMGO można kontaktować się pod adresem e-mail: iod@mzmgo.mazury.pl </w:t>
      </w:r>
    </w:p>
    <w:p w:rsidR="00577BB1" w:rsidRDefault="00577BB1" w:rsidP="00577BB1">
      <w:pPr>
        <w:jc w:val="both"/>
      </w:pPr>
      <w:r>
        <w:t>3.</w:t>
      </w:r>
      <w:r>
        <w:t xml:space="preserve"> </w:t>
      </w:r>
      <w:r>
        <w:t xml:space="preserve">Pani/Pana dane osobowe przetwarzane będą w celu realizacji obowiązku prawnego ciążącego na administratorze (art. 6 ust. 1 lit. c RODO) tj. zadań wynikających z ustawy z dnia 13 września 1996 r. </w:t>
      </w:r>
      <w:r>
        <w:t xml:space="preserve"> </w:t>
      </w:r>
      <w:r>
        <w:t>o utrzymaniu czystości i porządku w gminach oraz w związku z wykonywaniem przez administratora zadań realizowanych w interesie publicznym lub sprawowania władzy publicznej powierzonej administratorowi (art. 6 ust. 1 lit. e RODO).</w:t>
      </w:r>
    </w:p>
    <w:p w:rsidR="00577BB1" w:rsidRDefault="00577BB1" w:rsidP="00577BB1">
      <w:pPr>
        <w:jc w:val="both"/>
      </w:pPr>
      <w:r>
        <w:t>4.</w:t>
      </w:r>
      <w:r>
        <w:t xml:space="preserve"> </w:t>
      </w:r>
      <w:r>
        <w:t xml:space="preserve"> Zebrane dane osobowe będą przekazywane odpowiednio: dostawcom systemów informatycznych i usług IT, operatorom pocztowym i kurierom, bankom w zakresie realizacji płatności, podmiotom uprawnionym na podstawie przepisów prawa jak również innym podmiotom, które przetwarzają Pani/Pana dane osobowe w imieniu Administratora na podstawie zawartej umowy powierzenia przetwarzania danych osobowych (tzw. podmioty przetwarzające) w tym m.in. firmom świadczącym usługi odbioru odpadów.</w:t>
      </w:r>
    </w:p>
    <w:p w:rsidR="00577BB1" w:rsidRDefault="00577BB1" w:rsidP="00577BB1">
      <w:pPr>
        <w:jc w:val="both"/>
      </w:pPr>
      <w:r>
        <w:t>5.</w:t>
      </w:r>
      <w:r>
        <w:t xml:space="preserve"> </w:t>
      </w:r>
      <w:r>
        <w:t xml:space="preserve">Pani/Pana dane osobowe będą przechowywane przez okres wynikający z przepisów ustawy </w:t>
      </w:r>
      <w:r>
        <w:t xml:space="preserve">                   </w:t>
      </w:r>
      <w:r>
        <w:t>z dnia 14 lipca 1983 r. o narodowym zasobie archiwalnym i archiwach  oraz rozporządzeń wykonawczych lub zgodnie z nadaną dokumentacji kategorią archiwalną.</w:t>
      </w:r>
    </w:p>
    <w:p w:rsidR="00577BB1" w:rsidRDefault="00577BB1" w:rsidP="00577BB1">
      <w:pPr>
        <w:jc w:val="both"/>
      </w:pPr>
      <w:r>
        <w:t xml:space="preserve">6. </w:t>
      </w:r>
      <w:r>
        <w:t>Zgodnie z RODO przysługuje Pani/Panu prawo do (z zastrzeżeniem ograniczeń wynikających</w:t>
      </w:r>
      <w:r>
        <w:t xml:space="preserve">                       </w:t>
      </w:r>
      <w:r>
        <w:t xml:space="preserve"> z przepisów prawa): </w:t>
      </w:r>
    </w:p>
    <w:p w:rsidR="00577BB1" w:rsidRDefault="00577BB1" w:rsidP="00577BB1">
      <w:pPr>
        <w:jc w:val="both"/>
      </w:pPr>
      <w:r>
        <w:t xml:space="preserve">a) </w:t>
      </w:r>
      <w:r>
        <w:t>dostępu do treści swoich danych (zgodnie z art. 15 RODO);</w:t>
      </w:r>
    </w:p>
    <w:p w:rsidR="00577BB1" w:rsidRDefault="00577BB1" w:rsidP="00577BB1">
      <w:pPr>
        <w:jc w:val="both"/>
      </w:pPr>
      <w:r>
        <w:t>b) sprostowania (poprawiania) danych osobowych – w przypadku, gdy dane są nieprawidłowe lub niekompletne (zgodnie z art. 16 Ogólnego rozporządzenia o ochronie danych); dostępu oraz prawo do żądania sprostowania</w:t>
      </w:r>
    </w:p>
    <w:p w:rsidR="00577BB1" w:rsidRDefault="00577BB1" w:rsidP="00577BB1">
      <w:pPr>
        <w:jc w:val="both"/>
      </w:pPr>
      <w:r>
        <w:t>c) usunięcia danych (zgodnie z art. 17 RODO);</w:t>
      </w:r>
    </w:p>
    <w:p w:rsidR="00577BB1" w:rsidRDefault="00577BB1" w:rsidP="00577BB1">
      <w:pPr>
        <w:jc w:val="both"/>
      </w:pPr>
      <w:r>
        <w:t>d) ograniczenia przetwarzania danych (zgodnie z art. 18 RODO);</w:t>
      </w:r>
    </w:p>
    <w:p w:rsidR="00577BB1" w:rsidRDefault="00577BB1" w:rsidP="00577BB1">
      <w:pPr>
        <w:jc w:val="both"/>
      </w:pPr>
      <w:r>
        <w:t xml:space="preserve">e) </w:t>
      </w:r>
      <w:r>
        <w:t>przenoszenia danych (zgodnie z art. 20 RODO);</w:t>
      </w:r>
    </w:p>
    <w:p w:rsidR="00577BB1" w:rsidRDefault="00577BB1" w:rsidP="00577BB1">
      <w:pPr>
        <w:jc w:val="both"/>
      </w:pPr>
      <w:r>
        <w:t xml:space="preserve">f) </w:t>
      </w:r>
      <w:r>
        <w:t>prawo do wniesienia sprzeciwu (zgodnie z art. 21 RODO);</w:t>
      </w:r>
    </w:p>
    <w:p w:rsidR="00577BB1" w:rsidRDefault="00577BB1" w:rsidP="00577BB1">
      <w:pPr>
        <w:jc w:val="both"/>
      </w:pPr>
      <w:r>
        <w:lastRenderedPageBreak/>
        <w:t>g) cofnięcia zgody w dowolnym momencie. Cofnięcie zgody nie ma wpływu na zgodność z prawem przetwarzania, którego dokonano na podstawie zgody przed jej cofnięciem;</w:t>
      </w:r>
    </w:p>
    <w:p w:rsidR="00577BB1" w:rsidRDefault="00577BB1" w:rsidP="00577BB1">
      <w:pPr>
        <w:jc w:val="both"/>
      </w:pPr>
      <w:r>
        <w:t>h)</w:t>
      </w:r>
      <w:r>
        <w:t xml:space="preserve"> </w:t>
      </w:r>
      <w:r>
        <w:t xml:space="preserve">wniesienia skargi do organu nadzorczego (Prezesa Urzędu Ochrony Danych Osobowych) </w:t>
      </w:r>
      <w:r>
        <w:t xml:space="preserve">                      </w:t>
      </w:r>
      <w:r>
        <w:t>w przypadku uznania, że przetwarzanie danych osobowych narusza przepisy Ogólnego rozporządzenia o ochronie danych.</w:t>
      </w:r>
    </w:p>
    <w:p w:rsidR="00577BB1" w:rsidRDefault="00577BB1" w:rsidP="00577BB1">
      <w:pPr>
        <w:jc w:val="both"/>
      </w:pPr>
      <w:r>
        <w:t xml:space="preserve">7. </w:t>
      </w:r>
      <w:r>
        <w:t>Podanie przez Pana/Panią danych osobowych w przypadkach wynikających z ustawy z dnia 13 września 1996 r. o utrzymaniu czystości i porządku w gminach jest obowiązkiem ustawowym. Podanie dodatkowych danych kontaktowych, nie wynikających z przepisów prawa, jest dobrowolne.</w:t>
      </w:r>
    </w:p>
    <w:p w:rsidR="0041220F" w:rsidRDefault="00577BB1" w:rsidP="00577BB1">
      <w:pPr>
        <w:jc w:val="both"/>
      </w:pPr>
      <w:r>
        <w:t>8.</w:t>
      </w:r>
      <w:bookmarkStart w:id="0" w:name="_GoBack"/>
      <w:bookmarkEnd w:id="0"/>
      <w:r>
        <w:t xml:space="preserve"> Dane osobowe nie będą podlegały profilowaniu i nie będą przekazywane do państw trzecich.</w:t>
      </w:r>
    </w:p>
    <w:sectPr w:rsidR="00412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CB"/>
    <w:rsid w:val="0041220F"/>
    <w:rsid w:val="005568CB"/>
    <w:rsid w:val="0057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mzmgo</dc:creator>
  <cp:lastModifiedBy>mzmgo</cp:lastModifiedBy>
  <cp:revision>2</cp:revision>
  <dcterms:created xsi:type="dcterms:W3CDTF">2022-11-15T06:46:00Z</dcterms:created>
  <dcterms:modified xsi:type="dcterms:W3CDTF">2022-11-15T06:46:00Z</dcterms:modified>
</cp:coreProperties>
</file>