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C9EF" w14:textId="77777777" w:rsidR="001B7E78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2A5CC6F" w14:textId="77777777" w:rsidR="001B7E7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art.13 Rozporządzenia Parlamentu Europejskiego i Rady (UE) 2016/679                                       z 27 kwietnia 2016r. w sprawie ochrony osób fizycznych w związku z przetwarzaniem danych osobowych i w sprawie swobodnego przepływu takich danych oraz uchylenia dyrektywy 95/46/WE (RODO), informujemy, że:</w:t>
      </w:r>
    </w:p>
    <w:p w14:paraId="3DA0ACD8" w14:textId="77777777" w:rsidR="001B7E78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Kierownik Gminnego Ośrodka Pomocy Społecznej w Jeziorach Wielkich z siedzibą: Jeziora Wielkie 106/4,                              88-324 Jeziora Wielkie.</w:t>
      </w:r>
    </w:p>
    <w:p w14:paraId="5813B13C" w14:textId="77777777" w:rsidR="001B7E78" w:rsidRDefault="0000000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Osobowych jest Pani Ewa Galińska, tel. 531 641 425,                 e-mail: </w:t>
      </w:r>
      <w:hyperlink r:id="rId5">
        <w:r>
          <w:rPr>
            <w:rStyle w:val="Hipercze"/>
            <w:rFonts w:ascii="Times New Roman" w:hAnsi="Times New Roman" w:cs="Times New Roman"/>
            <w:sz w:val="24"/>
            <w:szCs w:val="24"/>
          </w:rPr>
          <w:t>inspektor@osdidk.pl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8331AD" w14:textId="77777777" w:rsidR="001B7E78" w:rsidRDefault="00000000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na podstawie:</w:t>
      </w:r>
    </w:p>
    <w:p w14:paraId="72157C62" w14:textId="77777777" w:rsidR="001B7E78" w:rsidRDefault="0000000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obowiązków prawnych ciążących na administratorze (zgodnie z art. 6 ust. 1 lit. c Ogólnego rozporządzenia o ochronie danych),</w:t>
      </w:r>
    </w:p>
    <w:p w14:paraId="3D51A0D5" w14:textId="77777777" w:rsidR="001B7E78" w:rsidRDefault="0000000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realizowanych w interesie publicznym lub w ramach sprawowania władzy publicznej powierzonej administratorowi (zgodnie z art. 6 ust. 1 lit. e Ogólnego rozporządzenia o ochronie danych),</w:t>
      </w:r>
    </w:p>
    <w:p w14:paraId="7F93CE23" w14:textId="77777777" w:rsidR="001B7E7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zgody na przetwarzanie danych osobowych w jednym lub większej liczbie określonych celów (zgodnie z art. 6 ust. 1 lit. a Ogólnego rozporządzenia o ochronie danych,</w:t>
      </w:r>
    </w:p>
    <w:p w14:paraId="64580ED9" w14:textId="77777777" w:rsidR="001B7E78" w:rsidRDefault="00000000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umowy, której stroną jest osoba, której dane dotyczą, lub działań na żądanie osoby, której dane dotyczą, przed zawarciem umowy (zgodnie z art. 6 ust. 1 lit. b Ogólnego rozporządzenia o ochronie danych).</w:t>
      </w:r>
    </w:p>
    <w:p w14:paraId="213E77AC" w14:textId="77777777" w:rsidR="001B7E78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do przetwarzania danych osobowych zależna jest od rodzaju operacji, jakie wykonywane są na danych osobowych.</w:t>
      </w:r>
    </w:p>
    <w:p w14:paraId="7481B6FB" w14:textId="77777777" w:rsidR="001B7E78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przetwarzanie danych odbywa się na podstawie zgody, może ona zostać cofnięta w dowolnym momencie. Cofnięcie zgody nie wpływa na zgodność z prawem wcześniejszego przetwarzania danych. Cofnięcie zgody może jednak prowadzić do uniemożliwienia realizacji celu przetwarzania danych osobowych.</w:t>
      </w:r>
    </w:p>
    <w:p w14:paraId="2F55AF8C" w14:textId="77777777" w:rsidR="001B7E78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niezbędne do realizacji w/w celów. Niepodanie danych osobowych uniemożliwi realizację zadań ustawowych.</w:t>
      </w:r>
    </w:p>
    <w:p w14:paraId="053C6B26" w14:textId="77777777" w:rsidR="001B7E78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celów, a po tym czasie przez okres oraz w zakresie wymaganym przez przepisy prawa zawarte w obowiązującym Jednolitym Rzeczowym Wykazie Akt.</w:t>
      </w:r>
    </w:p>
    <w:p w14:paraId="79E749BF" w14:textId="77777777" w:rsidR="001B7E78" w:rsidRDefault="0000000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osobowych, przysługuje Państwu prawo do:</w:t>
      </w:r>
    </w:p>
    <w:p w14:paraId="39052663" w14:textId="77777777" w:rsidR="001B7E78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danych osobowych (na podstawie art. 15 RODO)                            z zastrzeżeniem, że udostępniane dane osobowe nie mogą ujawniać informacji niejawnych, ani naruszać tajemnic prawnie chronionych, do których zachowania zobowiązany jest Administrator/Podmiot przetwarzający;</w:t>
      </w:r>
    </w:p>
    <w:p w14:paraId="159E8380" w14:textId="77777777" w:rsidR="001B7E78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sprostowania danych (na podstawie art. 16 RODO);</w:t>
      </w:r>
    </w:p>
    <w:p w14:paraId="7D278FAD" w14:textId="77777777" w:rsidR="001B7E78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ograniczenia przetwarzania danych (na podstawie art. 18 RODO);</w:t>
      </w:r>
    </w:p>
    <w:p w14:paraId="71BFD94E" w14:textId="77777777" w:rsidR="001B7E78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Państwa danych osobowych (na podstawie art. 21RODO);</w:t>
      </w:r>
    </w:p>
    <w:p w14:paraId="6800701B" w14:textId="77777777" w:rsidR="001B7E78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danych (na podstawie art. 17 RODO).</w:t>
      </w:r>
    </w:p>
    <w:p w14:paraId="73D9B5DD" w14:textId="77777777" w:rsidR="001B7E78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wniesienia skargi do organu nadzorczego, jeśli uzasadnione jest, iż przetwarzanie Pani/Pana danych osobowych narusza przepisy unijnego rozporządzenia RODO.</w:t>
      </w:r>
    </w:p>
    <w:p w14:paraId="0222DB5F" w14:textId="77777777" w:rsidR="001B7E78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iż Pani/Pana dane osobowe mogą być udostępniane innym odbiorcom lub kategoriom odbiorców danych osobowych, którymi mogą być inne podmioty </w:t>
      </w:r>
      <w:r>
        <w:rPr>
          <w:rFonts w:ascii="Times New Roman" w:hAnsi="Times New Roman" w:cs="Times New Roman"/>
          <w:sz w:val="24"/>
          <w:szCs w:val="24"/>
        </w:rPr>
        <w:lastRenderedPageBreak/>
        <w:t>upoważnione do odbioru Pani/Pana danych osobowych na podstawie odpowiednich przepisów prawa lub inne podmioty, które przetwarzają dane osobowe w imieniu Administratora na podstawie umowy powierzenia przetwarzania danych osobowych. Do podmiotów tych należą między innymi: organy publiczne –chyba, że na podstawie przepisów prawa mogą otrzymywać dane osobowe w ramach konkretnego postępowania, podmioty prowadzące rachunki płatnicze oraz operator pocztowy, obsługa prawna, firmy świadczące usługi w zakresie oprogramowania.</w:t>
      </w:r>
    </w:p>
    <w:p w14:paraId="0E467733" w14:textId="77777777" w:rsidR="001B7E78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przekazywane do państwa trzeciego/organizacji międzynarodowej.</w:t>
      </w:r>
    </w:p>
    <w:p w14:paraId="40578F09" w14:textId="77777777" w:rsidR="001B7E78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związane z przetwarzaniem danych nie będą podejmowane w sposób zautomatyzowany.</w:t>
      </w:r>
    </w:p>
    <w:sectPr w:rsidR="001B7E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7A3"/>
    <w:multiLevelType w:val="multilevel"/>
    <w:tmpl w:val="F6A6D67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40E3CF7"/>
    <w:multiLevelType w:val="multilevel"/>
    <w:tmpl w:val="321E0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35E8C"/>
    <w:multiLevelType w:val="multilevel"/>
    <w:tmpl w:val="B18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409440F"/>
    <w:multiLevelType w:val="multilevel"/>
    <w:tmpl w:val="8FBC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D6E75"/>
    <w:multiLevelType w:val="multilevel"/>
    <w:tmpl w:val="C15E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43644380">
    <w:abstractNumId w:val="4"/>
  </w:num>
  <w:num w:numId="2" w16cid:durableId="1154371237">
    <w:abstractNumId w:val="0"/>
  </w:num>
  <w:num w:numId="3" w16cid:durableId="653878021">
    <w:abstractNumId w:val="3"/>
  </w:num>
  <w:num w:numId="4" w16cid:durableId="918709199">
    <w:abstractNumId w:val="2"/>
  </w:num>
  <w:num w:numId="5" w16cid:durableId="1208878324">
    <w:abstractNumId w:val="1"/>
  </w:num>
  <w:num w:numId="6" w16cid:durableId="80015507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78"/>
    <w:rsid w:val="00104205"/>
    <w:rsid w:val="001B7E78"/>
    <w:rsid w:val="005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4462"/>
  <w15:docId w15:val="{2A7CC6C7-7302-4C77-9543-4E42F5DD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19B9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5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dc:description/>
  <cp:lastModifiedBy>Ewa EC. Czajkowska</cp:lastModifiedBy>
  <cp:revision>2</cp:revision>
  <dcterms:created xsi:type="dcterms:W3CDTF">2025-04-11T11:52:00Z</dcterms:created>
  <dcterms:modified xsi:type="dcterms:W3CDTF">2025-04-11T11:52:00Z</dcterms:modified>
  <dc:language>pl-PL</dc:language>
</cp:coreProperties>
</file>